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7C98" w14:textId="5266367E" w:rsidR="00A64F50" w:rsidRDefault="00A64F50" w:rsidP="00A64F50">
      <w:pPr>
        <w:tabs>
          <w:tab w:val="left" w:pos="4200"/>
        </w:tabs>
        <w:ind w:right="-489"/>
        <w:jc w:val="right"/>
        <w:rPr>
          <w:rFonts w:ascii="Verdana" w:hAnsi="Verdana" w:cs="Arial"/>
          <w:b/>
          <w:color w:val="05A1DC"/>
          <w:sz w:val="28"/>
          <w:szCs w:val="28"/>
        </w:rPr>
      </w:pPr>
      <w:r>
        <w:rPr>
          <w:rFonts w:ascii="Verdana" w:hAnsi="Verdana" w:cs="Arial"/>
          <w:b/>
          <w:color w:val="05A1DC"/>
          <w:sz w:val="28"/>
          <w:szCs w:val="28"/>
        </w:rPr>
        <w:tab/>
      </w:r>
      <w:r>
        <w:rPr>
          <w:noProof/>
          <w:lang w:eastAsia="en-GB"/>
        </w:rPr>
        <w:drawing>
          <wp:inline distT="0" distB="0" distL="0" distR="0" wp14:anchorId="36456946" wp14:editId="1FE472AE">
            <wp:extent cx="1960245" cy="881858"/>
            <wp:effectExtent l="0" t="0" r="1905" b="0"/>
            <wp:docPr id="1" name="Picture 1" descr="FINA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182" cy="889927"/>
                    </a:xfrm>
                    <a:prstGeom prst="rect">
                      <a:avLst/>
                    </a:prstGeom>
                    <a:noFill/>
                    <a:ln>
                      <a:noFill/>
                    </a:ln>
                  </pic:spPr>
                </pic:pic>
              </a:graphicData>
            </a:graphic>
          </wp:inline>
        </w:drawing>
      </w:r>
    </w:p>
    <w:p w14:paraId="62CFF7CB" w14:textId="77777777" w:rsidR="00A64F50" w:rsidRDefault="00A64F50" w:rsidP="00A64F50">
      <w:pPr>
        <w:ind w:right="-489"/>
        <w:rPr>
          <w:rFonts w:ascii="Verdana" w:hAnsi="Verdana" w:cs="Arial"/>
          <w:b/>
          <w:color w:val="05A1DC"/>
          <w:sz w:val="28"/>
          <w:szCs w:val="28"/>
        </w:rPr>
      </w:pPr>
    </w:p>
    <w:p w14:paraId="067402C7" w14:textId="035FE359" w:rsidR="00661A3C" w:rsidRPr="00844395" w:rsidRDefault="00A64F50" w:rsidP="00844395">
      <w:pPr>
        <w:ind w:left="-851" w:right="-489"/>
        <w:jc w:val="center"/>
        <w:rPr>
          <w:rFonts w:ascii="Verdana" w:hAnsi="Verdana" w:cs="Arial"/>
          <w:b/>
          <w:color w:val="05A1DC"/>
          <w:sz w:val="28"/>
          <w:szCs w:val="28"/>
        </w:rPr>
      </w:pPr>
      <w:r>
        <w:rPr>
          <w:rFonts w:ascii="Verdana" w:hAnsi="Verdana" w:cs="Arial"/>
          <w:b/>
          <w:color w:val="05A1DC"/>
          <w:sz w:val="28"/>
          <w:szCs w:val="28"/>
        </w:rPr>
        <w:t xml:space="preserve">Business2Business UK Limited Integration and Localism Network application form </w:t>
      </w:r>
    </w:p>
    <w:p w14:paraId="2BA82F9F" w14:textId="400716F3" w:rsidR="000F48D8" w:rsidRPr="00195F85" w:rsidRDefault="002E307A" w:rsidP="000F48D8">
      <w:pPr>
        <w:pStyle w:val="font8"/>
        <w:rPr>
          <w:rFonts w:ascii="Arial" w:hAnsi="Arial" w:cs="Arial"/>
          <w:lang w:val="en"/>
        </w:rPr>
      </w:pPr>
      <w:hyperlink r:id="rId9" w:history="1">
        <w:r w:rsidR="000F48D8" w:rsidRPr="000D02D7">
          <w:rPr>
            <w:rStyle w:val="Hyperlink"/>
            <w:rFonts w:ascii="Arial" w:hAnsi="Arial" w:cs="Arial"/>
          </w:rPr>
          <w:t>Business2Business</w:t>
        </w:r>
      </w:hyperlink>
      <w:r w:rsidR="000F48D8" w:rsidRPr="000D02D7">
        <w:rPr>
          <w:rFonts w:ascii="Arial" w:hAnsi="Arial" w:cs="Arial"/>
        </w:rPr>
        <w:t xml:space="preserve"> has a strong track record of successfully leading publicly funded skills and employability programmes. </w:t>
      </w:r>
      <w:r w:rsidR="000F48D8" w:rsidRPr="000D02D7">
        <w:rPr>
          <w:rFonts w:ascii="Arial" w:hAnsi="Arial" w:cs="Arial"/>
          <w:lang w:val="en"/>
        </w:rPr>
        <w:t xml:space="preserve">To prepare for the launch of tender opportunities through the </w:t>
      </w:r>
      <w:r w:rsidR="006C1F50">
        <w:rPr>
          <w:rFonts w:ascii="Arial" w:hAnsi="Arial" w:cs="Arial"/>
          <w:lang w:val="en"/>
        </w:rPr>
        <w:t xml:space="preserve">DWP </w:t>
      </w:r>
      <w:r w:rsidR="000F48D8" w:rsidRPr="000D02D7">
        <w:rPr>
          <w:rFonts w:ascii="Arial" w:hAnsi="Arial" w:cs="Arial"/>
          <w:lang w:val="en"/>
        </w:rPr>
        <w:t xml:space="preserve">Commercial Agreement for Employment and Health Related Services (CAEHRS), the UK Shared Prosperity Fund (UKSPF) and other publicly funded </w:t>
      </w:r>
      <w:proofErr w:type="spellStart"/>
      <w:r w:rsidR="000F48D8" w:rsidRPr="000D02D7">
        <w:rPr>
          <w:rFonts w:ascii="Arial" w:hAnsi="Arial" w:cs="Arial"/>
          <w:lang w:val="en"/>
        </w:rPr>
        <w:t>programmes</w:t>
      </w:r>
      <w:proofErr w:type="spellEnd"/>
      <w:r w:rsidR="000F48D8" w:rsidRPr="000D02D7">
        <w:rPr>
          <w:rFonts w:ascii="Arial" w:hAnsi="Arial" w:cs="Arial"/>
          <w:lang w:val="en"/>
        </w:rPr>
        <w:t xml:space="preserve">, Business 2 Business are inviting applications from providers across England </w:t>
      </w:r>
      <w:r w:rsidR="000F48D8">
        <w:rPr>
          <w:rFonts w:ascii="Arial" w:hAnsi="Arial" w:cs="Arial"/>
          <w:lang w:val="en"/>
        </w:rPr>
        <w:t>to</w:t>
      </w:r>
      <w:r w:rsidR="000F48D8" w:rsidRPr="000D02D7">
        <w:rPr>
          <w:rFonts w:ascii="Arial" w:hAnsi="Arial" w:cs="Arial"/>
          <w:lang w:val="en"/>
        </w:rPr>
        <w:t xml:space="preserve"> join our</w:t>
      </w:r>
      <w:r w:rsidR="000F48D8">
        <w:rPr>
          <w:rFonts w:ascii="Arial" w:hAnsi="Arial" w:cs="Arial"/>
          <w:lang w:val="en"/>
        </w:rPr>
        <w:t xml:space="preserve"> integration and localism network</w:t>
      </w:r>
      <w:r w:rsidR="000F48D8" w:rsidRPr="000D02D7">
        <w:rPr>
          <w:rFonts w:ascii="Arial" w:hAnsi="Arial" w:cs="Arial"/>
          <w:lang w:val="en"/>
        </w:rPr>
        <w:t>.</w:t>
      </w:r>
      <w:r w:rsidR="000F48D8">
        <w:rPr>
          <w:rFonts w:ascii="Arial" w:hAnsi="Arial" w:cs="Arial"/>
          <w:lang w:val="en"/>
        </w:rPr>
        <w:t xml:space="preserve"> </w:t>
      </w:r>
      <w:r w:rsidR="00223874">
        <w:rPr>
          <w:rFonts w:ascii="Arial" w:hAnsi="Arial" w:cs="Arial"/>
          <w:lang w:val="en"/>
        </w:rPr>
        <w:t>If you would like to join our network to work in partnership with Business 2 Business, p</w:t>
      </w:r>
      <w:r w:rsidR="000F48D8" w:rsidRPr="000D02D7">
        <w:rPr>
          <w:rFonts w:ascii="Arial" w:hAnsi="Arial" w:cs="Arial"/>
          <w:color w:val="202020"/>
        </w:rPr>
        <w:t>lease complete the application form below and return</w:t>
      </w:r>
      <w:r w:rsidR="00223874">
        <w:rPr>
          <w:rFonts w:ascii="Arial" w:hAnsi="Arial" w:cs="Arial"/>
          <w:color w:val="202020"/>
        </w:rPr>
        <w:t xml:space="preserve"> to </w:t>
      </w:r>
      <w:hyperlink r:id="rId10" w:tgtFrame="_self" w:history="1">
        <w:r w:rsidR="00195F85" w:rsidRPr="00195F85">
          <w:rPr>
            <w:rStyle w:val="wixui-rich-texttext"/>
            <w:rFonts w:ascii="Arial" w:hAnsi="Arial" w:cs="Arial"/>
            <w:color w:val="0000FF"/>
            <w:bdr w:val="none" w:sz="0" w:space="0" w:color="auto" w:frame="1"/>
          </w:rPr>
          <w:t>bd@business2businesslimited.com</w:t>
        </w:r>
      </w:hyperlink>
      <w:r w:rsidR="00195F85">
        <w:rPr>
          <w:rFonts w:ascii="Arial" w:hAnsi="Arial" w:cs="Arial"/>
          <w:color w:val="202020"/>
        </w:rPr>
        <w:t>.</w:t>
      </w:r>
    </w:p>
    <w:p w14:paraId="0353D374" w14:textId="249F79FD" w:rsidR="000F48D8" w:rsidRPr="000D02D7" w:rsidRDefault="006C1F50" w:rsidP="006C1F50">
      <w:pPr>
        <w:pStyle w:val="font8"/>
        <w:rPr>
          <w:rFonts w:ascii="Arial" w:hAnsi="Arial" w:cs="Arial"/>
        </w:rPr>
      </w:pPr>
      <w:r>
        <w:rPr>
          <w:rFonts w:ascii="Arial" w:hAnsi="Arial" w:cs="Arial"/>
        </w:rPr>
        <w:t xml:space="preserve">From time to time, we openly advertise </w:t>
      </w:r>
      <w:r w:rsidR="002E307A">
        <w:rPr>
          <w:rFonts w:ascii="Arial" w:hAnsi="Arial" w:cs="Arial"/>
        </w:rPr>
        <w:t xml:space="preserve">funded </w:t>
      </w:r>
      <w:r>
        <w:rPr>
          <w:rFonts w:ascii="Arial" w:hAnsi="Arial" w:cs="Arial"/>
        </w:rPr>
        <w:t>sub-contracting opportunities</w:t>
      </w:r>
      <w:r w:rsidR="002E307A">
        <w:rPr>
          <w:rFonts w:ascii="Arial" w:hAnsi="Arial" w:cs="Arial"/>
        </w:rPr>
        <w:t>. If</w:t>
      </w:r>
      <w:r>
        <w:rPr>
          <w:rFonts w:ascii="Arial" w:hAnsi="Arial" w:cs="Arial"/>
        </w:rPr>
        <w:t xml:space="preserve"> your responses on this form indicate that you have the skills and experience to deliver these, we may contact you directly to bring these opportunities to your attention.</w:t>
      </w:r>
      <w:r w:rsidRPr="006C1F50">
        <w:rPr>
          <w:rFonts w:ascii="Arial" w:hAnsi="Arial" w:cs="Arial"/>
        </w:rPr>
        <w:t xml:space="preserve"> </w:t>
      </w:r>
      <w:r w:rsidRPr="000D02D7">
        <w:rPr>
          <w:rFonts w:ascii="Arial" w:hAnsi="Arial" w:cs="Arial"/>
        </w:rPr>
        <w:t>Please note that</w:t>
      </w:r>
      <w:r>
        <w:rPr>
          <w:rFonts w:ascii="Arial" w:hAnsi="Arial" w:cs="Arial"/>
        </w:rPr>
        <w:t xml:space="preserve"> </w:t>
      </w:r>
      <w:r w:rsidRPr="000D02D7">
        <w:rPr>
          <w:rFonts w:ascii="Arial" w:hAnsi="Arial" w:cs="Arial"/>
        </w:rPr>
        <w:t>your completion of this application does not imply any contractual agreement between Business2Business</w:t>
      </w:r>
      <w:r w:rsidRPr="000D02D7">
        <w:rPr>
          <w:rFonts w:ascii="Arial" w:hAnsi="Arial" w:cs="Arial"/>
          <w:b/>
        </w:rPr>
        <w:t xml:space="preserve"> </w:t>
      </w:r>
      <w:r w:rsidRPr="000D02D7">
        <w:rPr>
          <w:rFonts w:ascii="Arial" w:hAnsi="Arial" w:cs="Arial"/>
        </w:rPr>
        <w:t>and your organisation.</w:t>
      </w:r>
    </w:p>
    <w:p w14:paraId="5A7B9D9B" w14:textId="68A18C83" w:rsidR="000A50B5" w:rsidRDefault="000A50B5">
      <w:pPr>
        <w:rPr>
          <w:b/>
          <w:bCs/>
        </w:rPr>
      </w:pPr>
    </w:p>
    <w:tbl>
      <w:tblPr>
        <w:tblW w:w="10065"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253"/>
        <w:gridCol w:w="4992"/>
        <w:gridCol w:w="111"/>
        <w:gridCol w:w="709"/>
      </w:tblGrid>
      <w:tr w:rsidR="00A64F50" w:rsidRPr="001F13A2" w14:paraId="21F73779" w14:textId="77777777" w:rsidTr="007B3BE0">
        <w:tc>
          <w:tcPr>
            <w:tcW w:w="10065" w:type="dxa"/>
            <w:gridSpan w:val="4"/>
            <w:shd w:val="clear" w:color="auto" w:fill="05A1DC"/>
          </w:tcPr>
          <w:p w14:paraId="4E154B51" w14:textId="6101F6D9" w:rsidR="00A64F50" w:rsidRPr="001F13A2" w:rsidRDefault="00A64F50" w:rsidP="007B3BE0">
            <w:pPr>
              <w:jc w:val="both"/>
              <w:rPr>
                <w:rFonts w:ascii="Century Gothic" w:hAnsi="Century Gothic" w:cs="Arial"/>
                <w:b/>
                <w:bCs/>
                <w:color w:val="FFFFFF" w:themeColor="background1"/>
              </w:rPr>
            </w:pPr>
            <w:r w:rsidRPr="001F13A2">
              <w:rPr>
                <w:rFonts w:ascii="Century Gothic" w:hAnsi="Century Gothic" w:cs="Arial"/>
                <w:b/>
                <w:color w:val="FFFFFF" w:themeColor="background1"/>
              </w:rPr>
              <w:t>1 Organisation details</w:t>
            </w:r>
          </w:p>
        </w:tc>
      </w:tr>
      <w:tr w:rsidR="00A64F50" w:rsidRPr="001F13A2" w14:paraId="300E7BF4" w14:textId="77777777" w:rsidTr="007B3BE0">
        <w:tc>
          <w:tcPr>
            <w:tcW w:w="4253" w:type="dxa"/>
            <w:shd w:val="clear" w:color="auto" w:fill="B4C6E7" w:themeFill="accent1" w:themeFillTint="66"/>
          </w:tcPr>
          <w:p w14:paraId="2417D6A7" w14:textId="77777777" w:rsidR="00A64F50" w:rsidRPr="001F13A2" w:rsidRDefault="00A64F50" w:rsidP="007B3BE0">
            <w:pPr>
              <w:rPr>
                <w:rFonts w:ascii="Century Gothic" w:hAnsi="Century Gothic" w:cs="Arial"/>
                <w:bCs/>
              </w:rPr>
            </w:pPr>
            <w:r w:rsidRPr="001F13A2">
              <w:rPr>
                <w:rFonts w:ascii="Century Gothic" w:hAnsi="Century Gothic" w:cs="Arial"/>
                <w:bCs/>
              </w:rPr>
              <w:t>Name of organisation</w:t>
            </w:r>
          </w:p>
        </w:tc>
        <w:tc>
          <w:tcPr>
            <w:tcW w:w="5812" w:type="dxa"/>
            <w:gridSpan w:val="3"/>
          </w:tcPr>
          <w:p w14:paraId="41929943" w14:textId="1E4C045C" w:rsidR="00A64F50" w:rsidRPr="001F13A2" w:rsidRDefault="00A64F50" w:rsidP="007B3BE0">
            <w:pPr>
              <w:jc w:val="both"/>
              <w:rPr>
                <w:rFonts w:ascii="Century Gothic" w:hAnsi="Century Gothic" w:cs="Arial"/>
                <w:bCs/>
              </w:rPr>
            </w:pPr>
          </w:p>
        </w:tc>
      </w:tr>
      <w:tr w:rsidR="00A64F50" w:rsidRPr="001F13A2" w14:paraId="18132101" w14:textId="77777777" w:rsidTr="007B3BE0">
        <w:tc>
          <w:tcPr>
            <w:tcW w:w="4253" w:type="dxa"/>
            <w:shd w:val="clear" w:color="auto" w:fill="B4C6E7" w:themeFill="accent1" w:themeFillTint="66"/>
          </w:tcPr>
          <w:p w14:paraId="36B60699" w14:textId="77777777" w:rsidR="00A64F50" w:rsidRPr="001F13A2" w:rsidRDefault="00A64F50" w:rsidP="007B3BE0">
            <w:pPr>
              <w:rPr>
                <w:rFonts w:ascii="Century Gothic" w:hAnsi="Century Gothic" w:cs="Arial"/>
                <w:bCs/>
              </w:rPr>
            </w:pPr>
            <w:r>
              <w:rPr>
                <w:rFonts w:ascii="Century Gothic" w:hAnsi="Century Gothic" w:cs="Arial"/>
                <w:bCs/>
              </w:rPr>
              <w:t>Head Office address</w:t>
            </w:r>
          </w:p>
        </w:tc>
        <w:tc>
          <w:tcPr>
            <w:tcW w:w="5812" w:type="dxa"/>
            <w:gridSpan w:val="3"/>
            <w:shd w:val="clear" w:color="auto" w:fill="auto"/>
          </w:tcPr>
          <w:p w14:paraId="0027F5F3" w14:textId="4F99C05D" w:rsidR="00A64F50" w:rsidRPr="001F13A2" w:rsidRDefault="00A64F50" w:rsidP="007B3BE0">
            <w:pPr>
              <w:jc w:val="both"/>
              <w:rPr>
                <w:rFonts w:ascii="Century Gothic" w:hAnsi="Century Gothic" w:cs="Arial"/>
              </w:rPr>
            </w:pPr>
          </w:p>
        </w:tc>
      </w:tr>
      <w:tr w:rsidR="00A64F50" w:rsidRPr="001F13A2" w14:paraId="08BF32AD" w14:textId="77777777" w:rsidTr="007B3BE0">
        <w:tc>
          <w:tcPr>
            <w:tcW w:w="4253" w:type="dxa"/>
            <w:shd w:val="clear" w:color="auto" w:fill="B4C6E7" w:themeFill="accent1" w:themeFillTint="66"/>
          </w:tcPr>
          <w:p w14:paraId="30E5DFE8" w14:textId="77777777" w:rsidR="00A64F50" w:rsidRPr="001F13A2" w:rsidRDefault="00A64F50" w:rsidP="007B3BE0">
            <w:pPr>
              <w:rPr>
                <w:rFonts w:ascii="Century Gothic" w:hAnsi="Century Gothic" w:cs="Arial"/>
                <w:bCs/>
              </w:rPr>
            </w:pPr>
            <w:r w:rsidRPr="001F13A2">
              <w:rPr>
                <w:rFonts w:ascii="Century Gothic" w:hAnsi="Century Gothic" w:cs="Arial"/>
                <w:bCs/>
              </w:rPr>
              <w:t>Name of main contact</w:t>
            </w:r>
          </w:p>
        </w:tc>
        <w:tc>
          <w:tcPr>
            <w:tcW w:w="5812" w:type="dxa"/>
            <w:gridSpan w:val="3"/>
            <w:shd w:val="clear" w:color="auto" w:fill="auto"/>
          </w:tcPr>
          <w:p w14:paraId="7DCBA67E" w14:textId="02F6AE04" w:rsidR="00A64F50" w:rsidRPr="001F13A2" w:rsidRDefault="00A64F50" w:rsidP="007B3BE0">
            <w:pPr>
              <w:jc w:val="both"/>
              <w:rPr>
                <w:rFonts w:ascii="Century Gothic" w:hAnsi="Century Gothic" w:cs="Arial"/>
              </w:rPr>
            </w:pPr>
          </w:p>
        </w:tc>
      </w:tr>
      <w:tr w:rsidR="00A64F50" w:rsidRPr="001F13A2" w14:paraId="07742CAD" w14:textId="77777777" w:rsidTr="007B3BE0">
        <w:tc>
          <w:tcPr>
            <w:tcW w:w="4253" w:type="dxa"/>
            <w:shd w:val="clear" w:color="auto" w:fill="B4C6E7" w:themeFill="accent1" w:themeFillTint="66"/>
          </w:tcPr>
          <w:p w14:paraId="2A07D6EA" w14:textId="77777777" w:rsidR="00A64F50" w:rsidRPr="001F13A2" w:rsidRDefault="00A64F50" w:rsidP="007B3BE0">
            <w:pPr>
              <w:rPr>
                <w:rFonts w:ascii="Century Gothic" w:hAnsi="Century Gothic" w:cs="Arial"/>
                <w:bCs/>
              </w:rPr>
            </w:pPr>
            <w:r w:rsidRPr="001F13A2">
              <w:rPr>
                <w:rFonts w:ascii="Century Gothic" w:hAnsi="Century Gothic" w:cs="Arial"/>
                <w:bCs/>
              </w:rPr>
              <w:t xml:space="preserve">Job title </w:t>
            </w:r>
          </w:p>
        </w:tc>
        <w:tc>
          <w:tcPr>
            <w:tcW w:w="5812" w:type="dxa"/>
            <w:gridSpan w:val="3"/>
            <w:shd w:val="clear" w:color="auto" w:fill="auto"/>
          </w:tcPr>
          <w:p w14:paraId="09CC8E1A" w14:textId="3924E6D4" w:rsidR="00A64F50" w:rsidRPr="001F13A2" w:rsidRDefault="00A64F50" w:rsidP="007B3BE0">
            <w:pPr>
              <w:jc w:val="both"/>
              <w:rPr>
                <w:rFonts w:ascii="Century Gothic" w:hAnsi="Century Gothic" w:cs="Arial"/>
              </w:rPr>
            </w:pPr>
          </w:p>
        </w:tc>
      </w:tr>
      <w:tr w:rsidR="00A64F50" w:rsidRPr="001F13A2" w14:paraId="19AD2021" w14:textId="77777777" w:rsidTr="007B3BE0">
        <w:tc>
          <w:tcPr>
            <w:tcW w:w="4253" w:type="dxa"/>
            <w:shd w:val="clear" w:color="auto" w:fill="B4C6E7" w:themeFill="accent1" w:themeFillTint="66"/>
          </w:tcPr>
          <w:p w14:paraId="0EE2A94A" w14:textId="77777777" w:rsidR="00A64F50" w:rsidRPr="001F13A2" w:rsidRDefault="00A64F50" w:rsidP="007B3BE0">
            <w:pPr>
              <w:rPr>
                <w:rFonts w:ascii="Century Gothic" w:hAnsi="Century Gothic" w:cs="Arial"/>
                <w:bCs/>
              </w:rPr>
            </w:pPr>
            <w:r w:rsidRPr="001F13A2">
              <w:rPr>
                <w:rFonts w:ascii="Century Gothic" w:hAnsi="Century Gothic" w:cs="Arial"/>
                <w:bCs/>
              </w:rPr>
              <w:t>Contact e-mail</w:t>
            </w:r>
          </w:p>
        </w:tc>
        <w:tc>
          <w:tcPr>
            <w:tcW w:w="5812" w:type="dxa"/>
            <w:gridSpan w:val="3"/>
            <w:shd w:val="clear" w:color="auto" w:fill="auto"/>
          </w:tcPr>
          <w:p w14:paraId="28853774" w14:textId="57B82C1B" w:rsidR="00A64F50" w:rsidRPr="001F13A2" w:rsidRDefault="00A64F50" w:rsidP="007B3BE0">
            <w:pPr>
              <w:jc w:val="both"/>
              <w:rPr>
                <w:rFonts w:ascii="Century Gothic" w:hAnsi="Century Gothic" w:cs="Arial"/>
              </w:rPr>
            </w:pPr>
          </w:p>
        </w:tc>
      </w:tr>
      <w:tr w:rsidR="00A64F50" w:rsidRPr="001F13A2" w14:paraId="5078D8A8" w14:textId="77777777" w:rsidTr="007B3BE0">
        <w:tc>
          <w:tcPr>
            <w:tcW w:w="4253" w:type="dxa"/>
            <w:shd w:val="clear" w:color="auto" w:fill="B4C6E7" w:themeFill="accent1" w:themeFillTint="66"/>
          </w:tcPr>
          <w:p w14:paraId="21B6544D" w14:textId="77777777" w:rsidR="00A64F50" w:rsidRPr="001F13A2" w:rsidRDefault="00A64F50" w:rsidP="007B3BE0">
            <w:pPr>
              <w:rPr>
                <w:rFonts w:ascii="Century Gothic" w:hAnsi="Century Gothic" w:cs="Arial"/>
                <w:bCs/>
              </w:rPr>
            </w:pPr>
            <w:r w:rsidRPr="001F13A2">
              <w:rPr>
                <w:rFonts w:ascii="Century Gothic" w:hAnsi="Century Gothic" w:cs="Arial"/>
                <w:bCs/>
              </w:rPr>
              <w:t>Contact telephone number</w:t>
            </w:r>
          </w:p>
        </w:tc>
        <w:tc>
          <w:tcPr>
            <w:tcW w:w="5812" w:type="dxa"/>
            <w:gridSpan w:val="3"/>
            <w:shd w:val="clear" w:color="auto" w:fill="auto"/>
          </w:tcPr>
          <w:p w14:paraId="6ACCDE4B" w14:textId="1B7D2ECA" w:rsidR="00A64F50" w:rsidRPr="001F13A2" w:rsidRDefault="00A64F50" w:rsidP="007B3BE0">
            <w:pPr>
              <w:jc w:val="both"/>
              <w:rPr>
                <w:rFonts w:ascii="Century Gothic" w:hAnsi="Century Gothic" w:cs="Arial"/>
              </w:rPr>
            </w:pPr>
          </w:p>
        </w:tc>
      </w:tr>
      <w:tr w:rsidR="00A64F50" w:rsidRPr="001F13A2" w14:paraId="495DD18A" w14:textId="77777777" w:rsidTr="007B3BE0">
        <w:tc>
          <w:tcPr>
            <w:tcW w:w="4253" w:type="dxa"/>
            <w:shd w:val="clear" w:color="auto" w:fill="B4C6E7" w:themeFill="accent1" w:themeFillTint="66"/>
          </w:tcPr>
          <w:p w14:paraId="471C9726" w14:textId="77777777" w:rsidR="00A64F50" w:rsidRPr="001F13A2" w:rsidRDefault="00A64F50" w:rsidP="007B3BE0">
            <w:pPr>
              <w:rPr>
                <w:rFonts w:ascii="Century Gothic" w:hAnsi="Century Gothic" w:cs="Arial"/>
                <w:bCs/>
              </w:rPr>
            </w:pPr>
            <w:r w:rsidRPr="001F13A2">
              <w:rPr>
                <w:rFonts w:ascii="Century Gothic" w:hAnsi="Century Gothic" w:cs="Arial"/>
                <w:bCs/>
              </w:rPr>
              <w:t>Contact mobile number</w:t>
            </w:r>
          </w:p>
        </w:tc>
        <w:tc>
          <w:tcPr>
            <w:tcW w:w="5812" w:type="dxa"/>
            <w:gridSpan w:val="3"/>
            <w:shd w:val="clear" w:color="auto" w:fill="auto"/>
          </w:tcPr>
          <w:p w14:paraId="2EDF58C9" w14:textId="1681E147" w:rsidR="00A64F50" w:rsidRPr="001F13A2" w:rsidRDefault="00A64F50" w:rsidP="007B3BE0">
            <w:pPr>
              <w:jc w:val="both"/>
              <w:rPr>
                <w:rFonts w:ascii="Century Gothic" w:hAnsi="Century Gothic" w:cs="Arial"/>
              </w:rPr>
            </w:pPr>
          </w:p>
        </w:tc>
      </w:tr>
      <w:tr w:rsidR="00A64F50" w:rsidRPr="001F13A2" w14:paraId="1BE7DB25" w14:textId="77777777" w:rsidTr="007B3BE0">
        <w:tc>
          <w:tcPr>
            <w:tcW w:w="4253" w:type="dxa"/>
            <w:shd w:val="clear" w:color="auto" w:fill="B4C6E7" w:themeFill="accent1" w:themeFillTint="66"/>
          </w:tcPr>
          <w:p w14:paraId="2F3C6FA7" w14:textId="77777777" w:rsidR="00A64F50" w:rsidRPr="001F13A2" w:rsidRDefault="00A64F50" w:rsidP="007B3BE0">
            <w:pPr>
              <w:rPr>
                <w:rFonts w:ascii="Century Gothic" w:hAnsi="Century Gothic" w:cs="Arial"/>
                <w:bCs/>
              </w:rPr>
            </w:pPr>
            <w:r>
              <w:rPr>
                <w:rFonts w:ascii="Century Gothic" w:hAnsi="Century Gothic" w:cs="Arial"/>
                <w:bCs/>
              </w:rPr>
              <w:t xml:space="preserve">Please confirm whether you wish to receive further communications by email or telephone contact about future partnership opportunities, which may include the following but not limited to opportunity notices, </w:t>
            </w:r>
            <w:r>
              <w:rPr>
                <w:rFonts w:ascii="Century Gothic" w:hAnsi="Century Gothic" w:cs="Arial"/>
                <w:bCs/>
              </w:rPr>
              <w:lastRenderedPageBreak/>
              <w:t>news and events. Upon request, we can provide our privacy notice.</w:t>
            </w:r>
          </w:p>
        </w:tc>
        <w:tc>
          <w:tcPr>
            <w:tcW w:w="5812" w:type="dxa"/>
            <w:gridSpan w:val="3"/>
            <w:shd w:val="clear" w:color="auto" w:fill="auto"/>
            <w:vAlign w:val="center"/>
          </w:tcPr>
          <w:p w14:paraId="3C942F50" w14:textId="2F2858CB" w:rsidR="00A64F50" w:rsidRPr="001F13A2" w:rsidRDefault="00A64F50" w:rsidP="007B3BE0">
            <w:pPr>
              <w:jc w:val="center"/>
              <w:rPr>
                <w:rFonts w:ascii="Century Gothic" w:hAnsi="Century Gothic" w:cs="Arial"/>
              </w:rPr>
            </w:pPr>
            <w:r>
              <w:rPr>
                <w:rFonts w:ascii="Century Gothic" w:eastAsia="Times New Roman" w:hAnsi="Century Gothic" w:cs="Arial"/>
                <w:lang w:eastAsia="en-GB"/>
              </w:rPr>
              <w:lastRenderedPageBreak/>
              <w:t xml:space="preserve">Yes     </w:t>
            </w:r>
            <w:r>
              <w:rPr>
                <w:rFonts w:ascii="Century Gothic" w:eastAsia="Times New Roman" w:hAnsi="Century Gothic" w:cs="Arial"/>
                <w:lang w:eastAsia="en-GB"/>
              </w:rPr>
              <w:fldChar w:fldCharType="begin">
                <w:ffData>
                  <w:name w:val=""/>
                  <w:enabled/>
                  <w:calcOnExit w:val="0"/>
                  <w:checkBox>
                    <w:sizeAuto/>
                    <w:default w:val="0"/>
                  </w:checkBox>
                </w:ffData>
              </w:fldChar>
            </w:r>
            <w:r>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Pr>
                <w:rFonts w:ascii="Century Gothic" w:eastAsia="Times New Roman" w:hAnsi="Century Gothic" w:cs="Arial"/>
                <w:lang w:eastAsia="en-GB"/>
              </w:rPr>
              <w:fldChar w:fldCharType="end"/>
            </w:r>
            <w:r>
              <w:rPr>
                <w:rFonts w:ascii="Century Gothic" w:eastAsia="Times New Roman" w:hAnsi="Century Gothic" w:cs="Arial"/>
                <w:lang w:eastAsia="en-GB"/>
              </w:rPr>
              <w:t xml:space="preserve">               No     </w:t>
            </w:r>
            <w:r>
              <w:rPr>
                <w:rFonts w:ascii="Century Gothic" w:eastAsia="Times New Roman" w:hAnsi="Century Gothic" w:cs="Arial"/>
                <w:lang w:eastAsia="en-GB"/>
              </w:rPr>
              <w:fldChar w:fldCharType="begin">
                <w:ffData>
                  <w:name w:val=""/>
                  <w:enabled/>
                  <w:calcOnExit w:val="0"/>
                  <w:checkBox>
                    <w:sizeAuto/>
                    <w:default w:val="0"/>
                  </w:checkBox>
                </w:ffData>
              </w:fldChar>
            </w:r>
            <w:r>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Pr>
                <w:rFonts w:ascii="Century Gothic" w:eastAsia="Times New Roman" w:hAnsi="Century Gothic" w:cs="Arial"/>
                <w:lang w:eastAsia="en-GB"/>
              </w:rPr>
              <w:fldChar w:fldCharType="end"/>
            </w:r>
          </w:p>
        </w:tc>
      </w:tr>
      <w:tr w:rsidR="00A64F50" w:rsidRPr="001F13A2" w14:paraId="241C8D2B" w14:textId="77777777" w:rsidTr="007B3BE0">
        <w:tc>
          <w:tcPr>
            <w:tcW w:w="4253" w:type="dxa"/>
            <w:shd w:val="clear" w:color="auto" w:fill="B4C6E7" w:themeFill="accent1" w:themeFillTint="66"/>
          </w:tcPr>
          <w:p w14:paraId="28CECE12" w14:textId="77777777" w:rsidR="00A64F50" w:rsidRPr="001F13A2" w:rsidRDefault="00A64F50" w:rsidP="007B3BE0">
            <w:pPr>
              <w:rPr>
                <w:rFonts w:ascii="Century Gothic" w:hAnsi="Century Gothic" w:cs="Arial"/>
                <w:bCs/>
              </w:rPr>
            </w:pPr>
            <w:r w:rsidRPr="001F13A2">
              <w:rPr>
                <w:rFonts w:ascii="Century Gothic" w:hAnsi="Century Gothic" w:cs="Arial"/>
                <w:bCs/>
              </w:rPr>
              <w:t>Website</w:t>
            </w:r>
          </w:p>
        </w:tc>
        <w:tc>
          <w:tcPr>
            <w:tcW w:w="5812" w:type="dxa"/>
            <w:gridSpan w:val="3"/>
          </w:tcPr>
          <w:p w14:paraId="20C441C9" w14:textId="28903FFD" w:rsidR="00A64F50" w:rsidRPr="001F13A2" w:rsidRDefault="00A64F50" w:rsidP="007B3BE0">
            <w:pPr>
              <w:jc w:val="both"/>
              <w:rPr>
                <w:rFonts w:ascii="Century Gothic" w:hAnsi="Century Gothic" w:cs="Arial"/>
              </w:rPr>
            </w:pPr>
          </w:p>
        </w:tc>
      </w:tr>
      <w:tr w:rsidR="00A64F50" w:rsidRPr="001F13A2" w14:paraId="358FB174" w14:textId="77777777" w:rsidTr="007B3BE0">
        <w:tc>
          <w:tcPr>
            <w:tcW w:w="4253" w:type="dxa"/>
            <w:shd w:val="clear" w:color="auto" w:fill="B4C6E7" w:themeFill="accent1" w:themeFillTint="66"/>
          </w:tcPr>
          <w:p w14:paraId="76607998" w14:textId="77777777" w:rsidR="00A64F50" w:rsidRPr="001F13A2" w:rsidRDefault="00A64F50" w:rsidP="007B3BE0">
            <w:pPr>
              <w:rPr>
                <w:rFonts w:ascii="Century Gothic" w:hAnsi="Century Gothic" w:cs="Arial"/>
                <w:bCs/>
              </w:rPr>
            </w:pPr>
            <w:r w:rsidRPr="001F13A2">
              <w:rPr>
                <w:rFonts w:ascii="Century Gothic" w:hAnsi="Century Gothic" w:cs="Arial"/>
                <w:bCs/>
              </w:rPr>
              <w:t>Type of organisation (public, private, VCS)</w:t>
            </w:r>
          </w:p>
        </w:tc>
        <w:tc>
          <w:tcPr>
            <w:tcW w:w="5812" w:type="dxa"/>
            <w:gridSpan w:val="3"/>
          </w:tcPr>
          <w:p w14:paraId="6E25A74A" w14:textId="04AC147D" w:rsidR="00A64F50" w:rsidRPr="001F13A2" w:rsidRDefault="00A64F50" w:rsidP="007B3BE0">
            <w:pPr>
              <w:jc w:val="both"/>
              <w:rPr>
                <w:rFonts w:ascii="Century Gothic" w:hAnsi="Century Gothic" w:cs="Arial"/>
              </w:rPr>
            </w:pPr>
          </w:p>
        </w:tc>
      </w:tr>
      <w:tr w:rsidR="00A64F50" w:rsidRPr="001F13A2" w14:paraId="43D812E8" w14:textId="77777777" w:rsidTr="007B3BE0">
        <w:tc>
          <w:tcPr>
            <w:tcW w:w="4253" w:type="dxa"/>
            <w:shd w:val="clear" w:color="auto" w:fill="B4C6E7" w:themeFill="accent1" w:themeFillTint="66"/>
          </w:tcPr>
          <w:p w14:paraId="64977473" w14:textId="77777777" w:rsidR="00A64F50" w:rsidRPr="001F13A2" w:rsidRDefault="00A64F50" w:rsidP="007B3BE0">
            <w:pPr>
              <w:rPr>
                <w:rFonts w:ascii="Century Gothic" w:hAnsi="Century Gothic" w:cs="Arial"/>
                <w:bCs/>
              </w:rPr>
            </w:pPr>
            <w:r w:rsidRPr="001F13A2">
              <w:rPr>
                <w:rFonts w:ascii="Century Gothic" w:hAnsi="Century Gothic" w:cs="Arial"/>
                <w:bCs/>
              </w:rPr>
              <w:t xml:space="preserve">Number of staff </w:t>
            </w:r>
          </w:p>
        </w:tc>
        <w:tc>
          <w:tcPr>
            <w:tcW w:w="5812" w:type="dxa"/>
            <w:gridSpan w:val="3"/>
          </w:tcPr>
          <w:p w14:paraId="215B3A4B" w14:textId="589AADDD" w:rsidR="00A64F50" w:rsidRPr="001F13A2" w:rsidRDefault="00A64F50" w:rsidP="007B3BE0">
            <w:pPr>
              <w:jc w:val="both"/>
              <w:rPr>
                <w:rFonts w:ascii="Century Gothic" w:hAnsi="Century Gothic" w:cs="Arial"/>
              </w:rPr>
            </w:pPr>
          </w:p>
        </w:tc>
      </w:tr>
      <w:tr w:rsidR="00A64F50" w:rsidRPr="001F13A2" w14:paraId="369B927B" w14:textId="77777777" w:rsidTr="007B3BE0">
        <w:tc>
          <w:tcPr>
            <w:tcW w:w="4253" w:type="dxa"/>
            <w:vMerge w:val="restart"/>
            <w:shd w:val="clear" w:color="auto" w:fill="B4C6E7" w:themeFill="accent1" w:themeFillTint="66"/>
          </w:tcPr>
          <w:p w14:paraId="0FD7C58A" w14:textId="77777777" w:rsidR="00A64F50" w:rsidRPr="001F13A2" w:rsidRDefault="00A64F50" w:rsidP="007B3BE0">
            <w:pPr>
              <w:rPr>
                <w:rFonts w:ascii="Century Gothic" w:hAnsi="Century Gothic" w:cs="Arial"/>
                <w:bCs/>
              </w:rPr>
            </w:pPr>
            <w:r w:rsidRPr="001F13A2">
              <w:rPr>
                <w:rFonts w:ascii="Century Gothic" w:hAnsi="Century Gothic" w:cs="Arial"/>
                <w:bCs/>
              </w:rPr>
              <w:t>Legal status</w:t>
            </w:r>
          </w:p>
        </w:tc>
        <w:tc>
          <w:tcPr>
            <w:tcW w:w="5103" w:type="dxa"/>
            <w:gridSpan w:val="2"/>
            <w:shd w:val="clear" w:color="auto" w:fill="B4C6E7" w:themeFill="accent1" w:themeFillTint="66"/>
          </w:tcPr>
          <w:p w14:paraId="63C1E99E" w14:textId="7833EA67" w:rsidR="00A64F50" w:rsidRPr="001F13A2" w:rsidRDefault="00A64F50" w:rsidP="007B3BE0">
            <w:pPr>
              <w:jc w:val="both"/>
              <w:rPr>
                <w:rFonts w:ascii="Century Gothic" w:hAnsi="Century Gothic" w:cs="Arial"/>
              </w:rPr>
            </w:pPr>
            <w:r w:rsidRPr="001F13A2">
              <w:rPr>
                <w:rFonts w:ascii="Century Gothic" w:hAnsi="Century Gothic" w:cs="Arial"/>
              </w:rPr>
              <w:t xml:space="preserve">Private </w:t>
            </w:r>
            <w:r w:rsidR="00521CE9">
              <w:rPr>
                <w:rFonts w:ascii="Century Gothic" w:hAnsi="Century Gothic" w:cs="Arial"/>
              </w:rPr>
              <w:t>l</w:t>
            </w:r>
            <w:r w:rsidRPr="001F13A2">
              <w:rPr>
                <w:rFonts w:ascii="Century Gothic" w:hAnsi="Century Gothic" w:cs="Arial"/>
              </w:rPr>
              <w:t xml:space="preserve">imited </w:t>
            </w:r>
            <w:r w:rsidR="00521CE9">
              <w:rPr>
                <w:rFonts w:ascii="Century Gothic" w:hAnsi="Century Gothic" w:cs="Arial"/>
              </w:rPr>
              <w:t>c</w:t>
            </w:r>
            <w:r w:rsidRPr="001F13A2">
              <w:rPr>
                <w:rFonts w:ascii="Century Gothic" w:hAnsi="Century Gothic" w:cs="Arial"/>
              </w:rPr>
              <w:t>ompany</w:t>
            </w:r>
          </w:p>
        </w:tc>
        <w:tc>
          <w:tcPr>
            <w:tcW w:w="709" w:type="dxa"/>
          </w:tcPr>
          <w:p w14:paraId="212C2BDD" w14:textId="77777777" w:rsidR="00A64F50" w:rsidRPr="001F13A2" w:rsidRDefault="00A64F50" w:rsidP="007B3BE0">
            <w:pPr>
              <w:jc w:val="both"/>
              <w:rPr>
                <w:rFonts w:ascii="Century Gothic" w:hAnsi="Century Gothic" w:cs="Arial"/>
              </w:rPr>
            </w:pPr>
            <w:r>
              <w:rPr>
                <w:rFonts w:ascii="Century Gothic" w:eastAsia="Times New Roman" w:hAnsi="Century Gothic" w:cs="Arial"/>
                <w:lang w:eastAsia="en-GB"/>
              </w:rPr>
              <w:fldChar w:fldCharType="begin">
                <w:ffData>
                  <w:name w:val=""/>
                  <w:enabled/>
                  <w:calcOnExit w:val="0"/>
                  <w:checkBox>
                    <w:sizeAuto/>
                    <w:default w:val="0"/>
                  </w:checkBox>
                </w:ffData>
              </w:fldChar>
            </w:r>
            <w:r>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Pr>
                <w:rFonts w:ascii="Century Gothic" w:eastAsia="Times New Roman" w:hAnsi="Century Gothic" w:cs="Arial"/>
                <w:lang w:eastAsia="en-GB"/>
              </w:rPr>
              <w:fldChar w:fldCharType="end"/>
            </w:r>
          </w:p>
        </w:tc>
      </w:tr>
      <w:tr w:rsidR="00A64F50" w:rsidRPr="001F13A2" w14:paraId="283466F2" w14:textId="77777777" w:rsidTr="007B3BE0">
        <w:tc>
          <w:tcPr>
            <w:tcW w:w="4253" w:type="dxa"/>
            <w:vMerge/>
            <w:shd w:val="clear" w:color="auto" w:fill="B4C6E7" w:themeFill="accent1" w:themeFillTint="66"/>
          </w:tcPr>
          <w:p w14:paraId="094F4052" w14:textId="77777777" w:rsidR="00A64F50" w:rsidRPr="001F13A2" w:rsidRDefault="00A64F50" w:rsidP="007B3BE0">
            <w:pPr>
              <w:rPr>
                <w:rFonts w:ascii="Century Gothic" w:hAnsi="Century Gothic" w:cs="Arial"/>
                <w:bCs/>
              </w:rPr>
            </w:pPr>
          </w:p>
        </w:tc>
        <w:tc>
          <w:tcPr>
            <w:tcW w:w="5103" w:type="dxa"/>
            <w:gridSpan w:val="2"/>
            <w:shd w:val="clear" w:color="auto" w:fill="B4C6E7" w:themeFill="accent1" w:themeFillTint="66"/>
          </w:tcPr>
          <w:p w14:paraId="40632FC7" w14:textId="253E5A29" w:rsidR="00A64F50" w:rsidRPr="001F13A2" w:rsidRDefault="00A64F50" w:rsidP="007B3BE0">
            <w:pPr>
              <w:jc w:val="both"/>
              <w:rPr>
                <w:rFonts w:ascii="Century Gothic" w:hAnsi="Century Gothic" w:cs="Arial"/>
              </w:rPr>
            </w:pPr>
            <w:r w:rsidRPr="001F13A2">
              <w:rPr>
                <w:rFonts w:ascii="Century Gothic" w:hAnsi="Century Gothic" w:cs="Arial"/>
              </w:rPr>
              <w:t xml:space="preserve">Public </w:t>
            </w:r>
            <w:r w:rsidR="00521CE9">
              <w:rPr>
                <w:rFonts w:ascii="Century Gothic" w:hAnsi="Century Gothic" w:cs="Arial"/>
              </w:rPr>
              <w:t>l</w:t>
            </w:r>
            <w:r w:rsidRPr="001F13A2">
              <w:rPr>
                <w:rFonts w:ascii="Century Gothic" w:hAnsi="Century Gothic" w:cs="Arial"/>
              </w:rPr>
              <w:t xml:space="preserve">imited </w:t>
            </w:r>
            <w:r w:rsidR="00521CE9">
              <w:rPr>
                <w:rFonts w:ascii="Century Gothic" w:hAnsi="Century Gothic" w:cs="Arial"/>
              </w:rPr>
              <w:t>c</w:t>
            </w:r>
            <w:r w:rsidRPr="001F13A2">
              <w:rPr>
                <w:rFonts w:ascii="Century Gothic" w:hAnsi="Century Gothic" w:cs="Arial"/>
              </w:rPr>
              <w:t xml:space="preserve">ompany  </w:t>
            </w:r>
          </w:p>
        </w:tc>
        <w:tc>
          <w:tcPr>
            <w:tcW w:w="709" w:type="dxa"/>
          </w:tcPr>
          <w:p w14:paraId="382CC2A8" w14:textId="77777777" w:rsidR="00A64F50" w:rsidRPr="001F13A2" w:rsidRDefault="00A64F50" w:rsidP="007B3BE0">
            <w:pPr>
              <w:jc w:val="both"/>
              <w:rPr>
                <w:rFonts w:ascii="Century Gothic" w:eastAsia="Times New Roman" w:hAnsi="Century Gothic" w:cs="Arial"/>
                <w:lang w:eastAsia="en-GB"/>
              </w:rPr>
            </w:pPr>
            <w:r w:rsidRPr="001F13A2">
              <w:rPr>
                <w:rFonts w:ascii="Century Gothic" w:eastAsia="Times New Roman" w:hAnsi="Century Gothic" w:cs="Arial"/>
                <w:lang w:eastAsia="en-GB"/>
              </w:rPr>
              <w:fldChar w:fldCharType="begin">
                <w:ffData>
                  <w:name w:val=""/>
                  <w:enabled/>
                  <w:calcOnExit w:val="0"/>
                  <w:checkBox>
                    <w:sizeAuto/>
                    <w:default w:val="0"/>
                  </w:checkBox>
                </w:ffData>
              </w:fldChar>
            </w:r>
            <w:r w:rsidRPr="001F13A2">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1F13A2">
              <w:rPr>
                <w:rFonts w:ascii="Century Gothic" w:eastAsia="Times New Roman" w:hAnsi="Century Gothic" w:cs="Arial"/>
                <w:lang w:eastAsia="en-GB"/>
              </w:rPr>
              <w:fldChar w:fldCharType="end"/>
            </w:r>
          </w:p>
        </w:tc>
      </w:tr>
      <w:tr w:rsidR="00A64F50" w:rsidRPr="001F13A2" w14:paraId="110B07F5" w14:textId="77777777" w:rsidTr="007B3BE0">
        <w:tc>
          <w:tcPr>
            <w:tcW w:w="4253" w:type="dxa"/>
            <w:vMerge/>
            <w:shd w:val="clear" w:color="auto" w:fill="B4C6E7" w:themeFill="accent1" w:themeFillTint="66"/>
          </w:tcPr>
          <w:p w14:paraId="7D5E296D" w14:textId="77777777" w:rsidR="00A64F50" w:rsidRPr="001F13A2" w:rsidRDefault="00A64F50" w:rsidP="007B3BE0">
            <w:pPr>
              <w:rPr>
                <w:rFonts w:ascii="Century Gothic" w:hAnsi="Century Gothic" w:cs="Arial"/>
                <w:bCs/>
              </w:rPr>
            </w:pPr>
          </w:p>
        </w:tc>
        <w:tc>
          <w:tcPr>
            <w:tcW w:w="5103" w:type="dxa"/>
            <w:gridSpan w:val="2"/>
            <w:shd w:val="clear" w:color="auto" w:fill="B4C6E7" w:themeFill="accent1" w:themeFillTint="66"/>
          </w:tcPr>
          <w:p w14:paraId="206840CC" w14:textId="2B783885" w:rsidR="00A64F50" w:rsidRPr="001F13A2" w:rsidRDefault="00A64F50" w:rsidP="007B3BE0">
            <w:pPr>
              <w:jc w:val="both"/>
              <w:rPr>
                <w:rFonts w:ascii="Century Gothic" w:eastAsia="Times New Roman" w:hAnsi="Century Gothic" w:cs="Arial"/>
                <w:lang w:eastAsia="en-GB"/>
              </w:rPr>
            </w:pPr>
            <w:r w:rsidRPr="001F13A2">
              <w:rPr>
                <w:rFonts w:ascii="Century Gothic" w:hAnsi="Century Gothic" w:cs="Arial"/>
              </w:rPr>
              <w:t xml:space="preserve">Registered </w:t>
            </w:r>
            <w:r w:rsidR="00521CE9">
              <w:rPr>
                <w:rFonts w:ascii="Century Gothic" w:hAnsi="Century Gothic" w:cs="Arial"/>
              </w:rPr>
              <w:t>c</w:t>
            </w:r>
            <w:r w:rsidRPr="001F13A2">
              <w:rPr>
                <w:rFonts w:ascii="Century Gothic" w:hAnsi="Century Gothic" w:cs="Arial"/>
              </w:rPr>
              <w:t xml:space="preserve">harity                                   </w:t>
            </w:r>
          </w:p>
        </w:tc>
        <w:tc>
          <w:tcPr>
            <w:tcW w:w="709" w:type="dxa"/>
          </w:tcPr>
          <w:p w14:paraId="5A8A91DF" w14:textId="77777777" w:rsidR="00A64F50" w:rsidRPr="001F13A2" w:rsidRDefault="00A64F50" w:rsidP="007B3BE0">
            <w:pPr>
              <w:jc w:val="both"/>
              <w:rPr>
                <w:rFonts w:ascii="Century Gothic" w:eastAsia="Times New Roman" w:hAnsi="Century Gothic" w:cs="Arial"/>
                <w:lang w:eastAsia="en-GB"/>
              </w:rPr>
            </w:pPr>
            <w:r w:rsidRPr="001F13A2">
              <w:rPr>
                <w:rFonts w:ascii="Century Gothic" w:eastAsia="Times New Roman" w:hAnsi="Century Gothic" w:cs="Arial"/>
                <w:lang w:eastAsia="en-GB"/>
              </w:rPr>
              <w:fldChar w:fldCharType="begin">
                <w:ffData>
                  <w:name w:val=""/>
                  <w:enabled/>
                  <w:calcOnExit w:val="0"/>
                  <w:checkBox>
                    <w:sizeAuto/>
                    <w:default w:val="0"/>
                  </w:checkBox>
                </w:ffData>
              </w:fldChar>
            </w:r>
            <w:r w:rsidRPr="001F13A2">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1F13A2">
              <w:rPr>
                <w:rFonts w:ascii="Century Gothic" w:eastAsia="Times New Roman" w:hAnsi="Century Gothic" w:cs="Arial"/>
                <w:lang w:eastAsia="en-GB"/>
              </w:rPr>
              <w:fldChar w:fldCharType="end"/>
            </w:r>
          </w:p>
        </w:tc>
      </w:tr>
      <w:tr w:rsidR="00A64F50" w:rsidRPr="001F13A2" w14:paraId="2D2AA588" w14:textId="77777777" w:rsidTr="007B3BE0">
        <w:tc>
          <w:tcPr>
            <w:tcW w:w="4253" w:type="dxa"/>
            <w:vMerge/>
            <w:shd w:val="clear" w:color="auto" w:fill="B4C6E7" w:themeFill="accent1" w:themeFillTint="66"/>
          </w:tcPr>
          <w:p w14:paraId="6F3D03B7" w14:textId="77777777" w:rsidR="00A64F50" w:rsidRPr="001F13A2" w:rsidRDefault="00A64F50" w:rsidP="007B3BE0">
            <w:pPr>
              <w:rPr>
                <w:rFonts w:ascii="Century Gothic" w:hAnsi="Century Gothic" w:cs="Arial"/>
                <w:bCs/>
              </w:rPr>
            </w:pPr>
          </w:p>
        </w:tc>
        <w:tc>
          <w:tcPr>
            <w:tcW w:w="5103" w:type="dxa"/>
            <w:gridSpan w:val="2"/>
            <w:shd w:val="clear" w:color="auto" w:fill="B4C6E7" w:themeFill="accent1" w:themeFillTint="66"/>
          </w:tcPr>
          <w:p w14:paraId="12C468C9" w14:textId="3A64904E" w:rsidR="00A64F50" w:rsidRPr="001F13A2" w:rsidRDefault="00A64F50" w:rsidP="007B3BE0">
            <w:pPr>
              <w:jc w:val="both"/>
              <w:rPr>
                <w:rFonts w:ascii="Century Gothic" w:hAnsi="Century Gothic" w:cs="Arial"/>
              </w:rPr>
            </w:pPr>
            <w:r>
              <w:rPr>
                <w:rFonts w:ascii="Century Gothic" w:hAnsi="Century Gothic" w:cs="Arial"/>
              </w:rPr>
              <w:t>Social enterprise</w:t>
            </w:r>
          </w:p>
        </w:tc>
        <w:tc>
          <w:tcPr>
            <w:tcW w:w="709" w:type="dxa"/>
          </w:tcPr>
          <w:p w14:paraId="13F4B0AD" w14:textId="77777777" w:rsidR="00A64F50" w:rsidRPr="001F13A2" w:rsidRDefault="00A64F50" w:rsidP="007B3BE0">
            <w:pPr>
              <w:jc w:val="both"/>
              <w:rPr>
                <w:rFonts w:ascii="Century Gothic" w:eastAsia="Times New Roman" w:hAnsi="Century Gothic" w:cs="Arial"/>
                <w:lang w:eastAsia="en-GB"/>
              </w:rPr>
            </w:pPr>
            <w:r w:rsidRPr="001F13A2">
              <w:rPr>
                <w:rFonts w:ascii="Century Gothic" w:eastAsia="Times New Roman" w:hAnsi="Century Gothic" w:cs="Arial"/>
                <w:lang w:eastAsia="en-GB"/>
              </w:rPr>
              <w:fldChar w:fldCharType="begin">
                <w:ffData>
                  <w:name w:val=""/>
                  <w:enabled/>
                  <w:calcOnExit w:val="0"/>
                  <w:checkBox>
                    <w:sizeAuto/>
                    <w:default w:val="0"/>
                  </w:checkBox>
                </w:ffData>
              </w:fldChar>
            </w:r>
            <w:r w:rsidRPr="001F13A2">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1F13A2">
              <w:rPr>
                <w:rFonts w:ascii="Century Gothic" w:eastAsia="Times New Roman" w:hAnsi="Century Gothic" w:cs="Arial"/>
                <w:lang w:eastAsia="en-GB"/>
              </w:rPr>
              <w:fldChar w:fldCharType="end"/>
            </w:r>
          </w:p>
        </w:tc>
      </w:tr>
      <w:tr w:rsidR="00A64F50" w:rsidRPr="001F13A2" w14:paraId="6FD39CF5" w14:textId="77777777" w:rsidTr="007B3BE0">
        <w:tc>
          <w:tcPr>
            <w:tcW w:w="4253" w:type="dxa"/>
            <w:vMerge/>
            <w:shd w:val="clear" w:color="auto" w:fill="B4C6E7" w:themeFill="accent1" w:themeFillTint="66"/>
          </w:tcPr>
          <w:p w14:paraId="581D0D39" w14:textId="77777777" w:rsidR="00A64F50" w:rsidRPr="001F13A2" w:rsidRDefault="00A64F50" w:rsidP="007B3BE0">
            <w:pPr>
              <w:rPr>
                <w:rFonts w:ascii="Century Gothic" w:hAnsi="Century Gothic" w:cs="Arial"/>
                <w:bCs/>
              </w:rPr>
            </w:pPr>
          </w:p>
        </w:tc>
        <w:tc>
          <w:tcPr>
            <w:tcW w:w="5103" w:type="dxa"/>
            <w:gridSpan w:val="2"/>
            <w:shd w:val="clear" w:color="auto" w:fill="B4C6E7" w:themeFill="accent1" w:themeFillTint="66"/>
          </w:tcPr>
          <w:p w14:paraId="6D913419" w14:textId="7A8D7C8F" w:rsidR="00A64F50" w:rsidRPr="001F13A2" w:rsidRDefault="00A64F50" w:rsidP="007B3BE0">
            <w:pPr>
              <w:jc w:val="both"/>
              <w:rPr>
                <w:rFonts w:ascii="Century Gothic" w:hAnsi="Century Gothic" w:cs="Arial"/>
              </w:rPr>
            </w:pPr>
            <w:r w:rsidRPr="001F13A2">
              <w:rPr>
                <w:rFonts w:ascii="Century Gothic" w:hAnsi="Century Gothic" w:cs="Arial"/>
              </w:rPr>
              <w:t xml:space="preserve">Public </w:t>
            </w:r>
            <w:r w:rsidR="00521CE9">
              <w:rPr>
                <w:rFonts w:ascii="Century Gothic" w:hAnsi="Century Gothic" w:cs="Arial"/>
              </w:rPr>
              <w:t>s</w:t>
            </w:r>
            <w:r w:rsidRPr="001F13A2">
              <w:rPr>
                <w:rFonts w:ascii="Century Gothic" w:hAnsi="Century Gothic" w:cs="Arial"/>
              </w:rPr>
              <w:t>ector</w:t>
            </w:r>
          </w:p>
        </w:tc>
        <w:tc>
          <w:tcPr>
            <w:tcW w:w="709" w:type="dxa"/>
          </w:tcPr>
          <w:p w14:paraId="76888E9A" w14:textId="0A05DB40" w:rsidR="00A64F50" w:rsidRPr="001F13A2" w:rsidRDefault="00A64F50" w:rsidP="007B3BE0">
            <w:pPr>
              <w:jc w:val="both"/>
              <w:rPr>
                <w:rFonts w:ascii="Century Gothic" w:hAnsi="Century Gothic" w:cs="Arial"/>
              </w:rPr>
            </w:pPr>
            <w:r>
              <w:rPr>
                <w:rFonts w:ascii="Century Gothic" w:eastAsia="Times New Roman" w:hAnsi="Century Gothic" w:cs="Arial"/>
                <w:lang w:eastAsia="en-GB"/>
              </w:rPr>
              <w:fldChar w:fldCharType="begin">
                <w:ffData>
                  <w:name w:val=""/>
                  <w:enabled/>
                  <w:calcOnExit w:val="0"/>
                  <w:checkBox>
                    <w:sizeAuto/>
                    <w:default w:val="0"/>
                  </w:checkBox>
                </w:ffData>
              </w:fldChar>
            </w:r>
            <w:r>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Pr>
                <w:rFonts w:ascii="Century Gothic" w:eastAsia="Times New Roman" w:hAnsi="Century Gothic" w:cs="Arial"/>
                <w:lang w:eastAsia="en-GB"/>
              </w:rPr>
              <w:fldChar w:fldCharType="end"/>
            </w:r>
          </w:p>
        </w:tc>
      </w:tr>
      <w:tr w:rsidR="00A64F50" w:rsidRPr="001F13A2" w14:paraId="199F192E" w14:textId="77777777" w:rsidTr="007B3BE0">
        <w:tc>
          <w:tcPr>
            <w:tcW w:w="4253" w:type="dxa"/>
            <w:vMerge/>
            <w:shd w:val="clear" w:color="auto" w:fill="B4C6E7" w:themeFill="accent1" w:themeFillTint="66"/>
          </w:tcPr>
          <w:p w14:paraId="3B248CCD" w14:textId="77777777" w:rsidR="00A64F50" w:rsidRPr="001F13A2" w:rsidRDefault="00A64F50" w:rsidP="007B3BE0">
            <w:pPr>
              <w:rPr>
                <w:rFonts w:ascii="Century Gothic" w:hAnsi="Century Gothic" w:cs="Arial"/>
                <w:bCs/>
              </w:rPr>
            </w:pPr>
          </w:p>
        </w:tc>
        <w:tc>
          <w:tcPr>
            <w:tcW w:w="5103" w:type="dxa"/>
            <w:gridSpan w:val="2"/>
            <w:shd w:val="clear" w:color="auto" w:fill="B4C6E7" w:themeFill="accent1" w:themeFillTint="66"/>
          </w:tcPr>
          <w:p w14:paraId="043A58BC" w14:textId="2760A194" w:rsidR="00A64F50" w:rsidRPr="001F13A2" w:rsidRDefault="00A64F50" w:rsidP="007B3BE0">
            <w:pPr>
              <w:jc w:val="both"/>
              <w:rPr>
                <w:rFonts w:ascii="Century Gothic" w:hAnsi="Century Gothic" w:cs="Arial"/>
              </w:rPr>
            </w:pPr>
            <w:r w:rsidRPr="001F13A2">
              <w:rPr>
                <w:rFonts w:ascii="Century Gothic" w:hAnsi="Century Gothic" w:cs="Arial"/>
              </w:rPr>
              <w:t>Other (please describe):</w:t>
            </w:r>
          </w:p>
        </w:tc>
        <w:tc>
          <w:tcPr>
            <w:tcW w:w="709" w:type="dxa"/>
          </w:tcPr>
          <w:p w14:paraId="4D6AE9FB" w14:textId="624FA8D1" w:rsidR="00A64F50" w:rsidRDefault="00A64F50" w:rsidP="007B3BE0">
            <w:pPr>
              <w:jc w:val="both"/>
              <w:rPr>
                <w:rFonts w:ascii="Century Gothic" w:eastAsia="Times New Roman" w:hAnsi="Century Gothic" w:cs="Arial"/>
                <w:lang w:eastAsia="en-GB"/>
              </w:rPr>
            </w:pPr>
            <w:r>
              <w:rPr>
                <w:rFonts w:ascii="Century Gothic" w:eastAsia="Times New Roman" w:hAnsi="Century Gothic" w:cs="Arial"/>
                <w:lang w:eastAsia="en-GB"/>
              </w:rPr>
              <w:fldChar w:fldCharType="begin">
                <w:ffData>
                  <w:name w:val=""/>
                  <w:enabled/>
                  <w:calcOnExit w:val="0"/>
                  <w:checkBox>
                    <w:sizeAuto/>
                    <w:default w:val="0"/>
                  </w:checkBox>
                </w:ffData>
              </w:fldChar>
            </w:r>
            <w:r>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Pr>
                <w:rFonts w:ascii="Century Gothic" w:eastAsia="Times New Roman" w:hAnsi="Century Gothic" w:cs="Arial"/>
                <w:lang w:eastAsia="en-GB"/>
              </w:rPr>
              <w:fldChar w:fldCharType="end"/>
            </w:r>
          </w:p>
        </w:tc>
      </w:tr>
      <w:tr w:rsidR="00A64F50" w:rsidRPr="001F13A2" w14:paraId="1161646C" w14:textId="77777777" w:rsidTr="007B3BE0">
        <w:tc>
          <w:tcPr>
            <w:tcW w:w="4253" w:type="dxa"/>
            <w:vMerge/>
            <w:shd w:val="clear" w:color="auto" w:fill="B4C6E7" w:themeFill="accent1" w:themeFillTint="66"/>
          </w:tcPr>
          <w:p w14:paraId="24395C51" w14:textId="77777777" w:rsidR="00A64F50" w:rsidRPr="001F13A2" w:rsidRDefault="00A64F50" w:rsidP="007B3BE0">
            <w:pPr>
              <w:rPr>
                <w:rFonts w:ascii="Century Gothic" w:hAnsi="Century Gothic" w:cs="Arial"/>
                <w:bCs/>
              </w:rPr>
            </w:pPr>
          </w:p>
        </w:tc>
        <w:tc>
          <w:tcPr>
            <w:tcW w:w="5812" w:type="dxa"/>
            <w:gridSpan w:val="3"/>
          </w:tcPr>
          <w:p w14:paraId="479745E6" w14:textId="4E58F1AA" w:rsidR="00A64F50" w:rsidRPr="001F13A2" w:rsidRDefault="00A64F50" w:rsidP="007B3BE0">
            <w:pPr>
              <w:jc w:val="both"/>
              <w:rPr>
                <w:rFonts w:ascii="Century Gothic" w:hAnsi="Century Gothic" w:cs="Arial"/>
              </w:rPr>
            </w:pPr>
          </w:p>
        </w:tc>
      </w:tr>
      <w:tr w:rsidR="00A64F50" w:rsidRPr="001F13A2" w14:paraId="4D8A4FBB" w14:textId="77777777" w:rsidTr="007B3BE0">
        <w:tc>
          <w:tcPr>
            <w:tcW w:w="4253" w:type="dxa"/>
            <w:shd w:val="clear" w:color="auto" w:fill="B4C6E7" w:themeFill="accent1" w:themeFillTint="66"/>
          </w:tcPr>
          <w:p w14:paraId="4DE4130B" w14:textId="4004B6E8" w:rsidR="00A64F50" w:rsidRPr="008A012E" w:rsidRDefault="00A64F50" w:rsidP="007B3BE0">
            <w:pPr>
              <w:rPr>
                <w:rFonts w:ascii="Century Gothic" w:hAnsi="Century Gothic" w:cs="Arial"/>
                <w:bCs/>
              </w:rPr>
            </w:pPr>
            <w:r w:rsidRPr="001F13A2">
              <w:rPr>
                <w:rFonts w:ascii="Century Gothic" w:hAnsi="Century Gothic" w:cs="Arial"/>
                <w:bCs/>
              </w:rPr>
              <w:t>Company / Charity Number</w:t>
            </w:r>
          </w:p>
        </w:tc>
        <w:tc>
          <w:tcPr>
            <w:tcW w:w="5812" w:type="dxa"/>
            <w:gridSpan w:val="3"/>
          </w:tcPr>
          <w:p w14:paraId="41BB67CF" w14:textId="77777777" w:rsidR="00A64F50" w:rsidRDefault="00A64F50" w:rsidP="007B3BE0">
            <w:pPr>
              <w:jc w:val="both"/>
              <w:rPr>
                <w:rFonts w:ascii="Century Gothic" w:hAnsi="Century Gothic" w:cs="Arial"/>
              </w:rPr>
            </w:pPr>
          </w:p>
        </w:tc>
      </w:tr>
      <w:tr w:rsidR="00521CE9" w:rsidRPr="001F13A2" w14:paraId="195ED795" w14:textId="77777777" w:rsidTr="00521CE9">
        <w:trPr>
          <w:trHeight w:val="460"/>
        </w:trPr>
        <w:tc>
          <w:tcPr>
            <w:tcW w:w="4253" w:type="dxa"/>
            <w:vMerge w:val="restart"/>
            <w:shd w:val="clear" w:color="auto" w:fill="B4C6E7" w:themeFill="accent1" w:themeFillTint="66"/>
          </w:tcPr>
          <w:p w14:paraId="0590D789" w14:textId="74DF8800" w:rsidR="00521CE9" w:rsidRPr="001F13A2" w:rsidRDefault="00521CE9" w:rsidP="00521CE9">
            <w:pPr>
              <w:rPr>
                <w:rFonts w:ascii="Century Gothic" w:hAnsi="Century Gothic" w:cs="Arial"/>
                <w:bCs/>
              </w:rPr>
            </w:pPr>
            <w:r>
              <w:rPr>
                <w:rFonts w:ascii="Century Gothic" w:hAnsi="Century Gothic" w:cs="Arial"/>
                <w:bCs/>
              </w:rPr>
              <w:t>Where do you currently deliver services</w:t>
            </w:r>
            <w:r w:rsidR="00844395">
              <w:rPr>
                <w:rFonts w:ascii="Century Gothic" w:hAnsi="Century Gothic" w:cs="Arial"/>
                <w:bCs/>
              </w:rPr>
              <w:t xml:space="preserve"> (please see the Annex 1 below for the local authorities within each region)</w:t>
            </w:r>
          </w:p>
        </w:tc>
        <w:tc>
          <w:tcPr>
            <w:tcW w:w="4992" w:type="dxa"/>
          </w:tcPr>
          <w:p w14:paraId="70C44376" w14:textId="78D6E617" w:rsidR="00521CE9" w:rsidRPr="00521CE9" w:rsidRDefault="00521CE9" w:rsidP="00521CE9">
            <w:pPr>
              <w:jc w:val="both"/>
              <w:rPr>
                <w:rFonts w:ascii="Century Gothic" w:hAnsi="Century Gothic" w:cs="Arial"/>
              </w:rPr>
            </w:pPr>
            <w:r w:rsidRPr="00521CE9">
              <w:rPr>
                <w:rFonts w:ascii="Century Gothic" w:hAnsi="Century Gothic" w:cs="Arial"/>
              </w:rPr>
              <w:t>Central East</w:t>
            </w:r>
          </w:p>
        </w:tc>
        <w:tc>
          <w:tcPr>
            <w:tcW w:w="820" w:type="dxa"/>
            <w:gridSpan w:val="2"/>
          </w:tcPr>
          <w:p w14:paraId="20A948E9" w14:textId="3EC25A18"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1391E9DB" w14:textId="77777777" w:rsidTr="00521CE9">
        <w:trPr>
          <w:trHeight w:val="455"/>
        </w:trPr>
        <w:tc>
          <w:tcPr>
            <w:tcW w:w="4253" w:type="dxa"/>
            <w:vMerge/>
            <w:shd w:val="clear" w:color="auto" w:fill="B4C6E7" w:themeFill="accent1" w:themeFillTint="66"/>
          </w:tcPr>
          <w:p w14:paraId="7CFFA163" w14:textId="77777777" w:rsidR="00521CE9" w:rsidRDefault="00521CE9" w:rsidP="00521CE9">
            <w:pPr>
              <w:rPr>
                <w:rFonts w:ascii="Century Gothic" w:hAnsi="Century Gothic" w:cs="Arial"/>
                <w:bCs/>
              </w:rPr>
            </w:pPr>
          </w:p>
        </w:tc>
        <w:tc>
          <w:tcPr>
            <w:tcW w:w="4992" w:type="dxa"/>
          </w:tcPr>
          <w:p w14:paraId="10F6C5CE" w14:textId="5270517A" w:rsidR="00521CE9" w:rsidRPr="00521CE9" w:rsidRDefault="00521CE9" w:rsidP="00521CE9">
            <w:pPr>
              <w:jc w:val="both"/>
              <w:rPr>
                <w:rFonts w:ascii="Century Gothic" w:hAnsi="Century Gothic" w:cs="Arial"/>
              </w:rPr>
            </w:pPr>
            <w:r w:rsidRPr="00521CE9">
              <w:rPr>
                <w:rFonts w:ascii="Century Gothic" w:hAnsi="Century Gothic" w:cs="Arial"/>
              </w:rPr>
              <w:t>Central West</w:t>
            </w:r>
          </w:p>
        </w:tc>
        <w:tc>
          <w:tcPr>
            <w:tcW w:w="820" w:type="dxa"/>
            <w:gridSpan w:val="2"/>
          </w:tcPr>
          <w:p w14:paraId="75DF5377" w14:textId="410727DB"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4513995F" w14:textId="77777777" w:rsidTr="00521CE9">
        <w:trPr>
          <w:trHeight w:val="455"/>
        </w:trPr>
        <w:tc>
          <w:tcPr>
            <w:tcW w:w="4253" w:type="dxa"/>
            <w:vMerge/>
            <w:shd w:val="clear" w:color="auto" w:fill="B4C6E7" w:themeFill="accent1" w:themeFillTint="66"/>
          </w:tcPr>
          <w:p w14:paraId="5FC52024" w14:textId="77777777" w:rsidR="00521CE9" w:rsidRDefault="00521CE9" w:rsidP="00521CE9">
            <w:pPr>
              <w:rPr>
                <w:rFonts w:ascii="Century Gothic" w:hAnsi="Century Gothic" w:cs="Arial"/>
                <w:bCs/>
              </w:rPr>
            </w:pPr>
          </w:p>
        </w:tc>
        <w:tc>
          <w:tcPr>
            <w:tcW w:w="4992" w:type="dxa"/>
          </w:tcPr>
          <w:p w14:paraId="060D7A01" w14:textId="0F9565E9" w:rsidR="00521CE9" w:rsidRPr="00521CE9" w:rsidRDefault="00521CE9" w:rsidP="00521CE9">
            <w:pPr>
              <w:pStyle w:val="Default"/>
              <w:jc w:val="both"/>
              <w:rPr>
                <w:rFonts w:ascii="Century Gothic" w:hAnsi="Century Gothic"/>
              </w:rPr>
            </w:pPr>
            <w:r w:rsidRPr="00521CE9">
              <w:rPr>
                <w:rFonts w:ascii="Century Gothic" w:hAnsi="Century Gothic"/>
                <w:sz w:val="22"/>
                <w:szCs w:val="22"/>
              </w:rPr>
              <w:t xml:space="preserve">North East and Humberside </w:t>
            </w:r>
          </w:p>
        </w:tc>
        <w:tc>
          <w:tcPr>
            <w:tcW w:w="820" w:type="dxa"/>
            <w:gridSpan w:val="2"/>
          </w:tcPr>
          <w:p w14:paraId="286EFE04" w14:textId="4A90CDEE"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5825FBAF" w14:textId="77777777" w:rsidTr="00521CE9">
        <w:trPr>
          <w:trHeight w:val="455"/>
        </w:trPr>
        <w:tc>
          <w:tcPr>
            <w:tcW w:w="4253" w:type="dxa"/>
            <w:vMerge/>
            <w:shd w:val="clear" w:color="auto" w:fill="B4C6E7" w:themeFill="accent1" w:themeFillTint="66"/>
          </w:tcPr>
          <w:p w14:paraId="1BEFBB03" w14:textId="77777777" w:rsidR="00521CE9" w:rsidRDefault="00521CE9" w:rsidP="00521CE9">
            <w:pPr>
              <w:rPr>
                <w:rFonts w:ascii="Century Gothic" w:hAnsi="Century Gothic" w:cs="Arial"/>
                <w:bCs/>
              </w:rPr>
            </w:pPr>
          </w:p>
        </w:tc>
        <w:tc>
          <w:tcPr>
            <w:tcW w:w="4992" w:type="dxa"/>
          </w:tcPr>
          <w:p w14:paraId="2FF9F056" w14:textId="5DC2A734" w:rsidR="00521CE9" w:rsidRPr="00521CE9" w:rsidRDefault="00521CE9" w:rsidP="00521CE9">
            <w:pPr>
              <w:pStyle w:val="Default"/>
              <w:jc w:val="both"/>
              <w:rPr>
                <w:rFonts w:ascii="Century Gothic" w:hAnsi="Century Gothic"/>
              </w:rPr>
            </w:pPr>
            <w:r w:rsidRPr="00521CE9">
              <w:rPr>
                <w:rFonts w:ascii="Century Gothic" w:hAnsi="Century Gothic"/>
                <w:sz w:val="22"/>
                <w:szCs w:val="22"/>
              </w:rPr>
              <w:t xml:space="preserve">South and West Yorkshire, Derbyshire and Nottinghamshire </w:t>
            </w:r>
          </w:p>
        </w:tc>
        <w:tc>
          <w:tcPr>
            <w:tcW w:w="820" w:type="dxa"/>
            <w:gridSpan w:val="2"/>
          </w:tcPr>
          <w:p w14:paraId="56E63256" w14:textId="30390757"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28BC4EC6" w14:textId="77777777" w:rsidTr="00521CE9">
        <w:trPr>
          <w:trHeight w:val="455"/>
        </w:trPr>
        <w:tc>
          <w:tcPr>
            <w:tcW w:w="4253" w:type="dxa"/>
            <w:vMerge/>
            <w:shd w:val="clear" w:color="auto" w:fill="B4C6E7" w:themeFill="accent1" w:themeFillTint="66"/>
          </w:tcPr>
          <w:p w14:paraId="44355EBC" w14:textId="77777777" w:rsidR="00521CE9" w:rsidRDefault="00521CE9" w:rsidP="00521CE9">
            <w:pPr>
              <w:rPr>
                <w:rFonts w:ascii="Century Gothic" w:hAnsi="Century Gothic" w:cs="Arial"/>
                <w:bCs/>
              </w:rPr>
            </w:pPr>
          </w:p>
        </w:tc>
        <w:tc>
          <w:tcPr>
            <w:tcW w:w="4992" w:type="dxa"/>
          </w:tcPr>
          <w:p w14:paraId="0674FFBA" w14:textId="663C009E" w:rsidR="00521CE9" w:rsidRPr="00521CE9" w:rsidRDefault="00521CE9" w:rsidP="00521CE9">
            <w:pPr>
              <w:jc w:val="both"/>
              <w:rPr>
                <w:rFonts w:ascii="Century Gothic" w:hAnsi="Century Gothic" w:cs="Arial"/>
              </w:rPr>
            </w:pPr>
            <w:r w:rsidRPr="00521CE9">
              <w:rPr>
                <w:rFonts w:ascii="Century Gothic" w:hAnsi="Century Gothic" w:cs="Arial"/>
              </w:rPr>
              <w:t>North West</w:t>
            </w:r>
          </w:p>
        </w:tc>
        <w:tc>
          <w:tcPr>
            <w:tcW w:w="820" w:type="dxa"/>
            <w:gridSpan w:val="2"/>
          </w:tcPr>
          <w:p w14:paraId="4E803D4B" w14:textId="16DB7351"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147B13C6" w14:textId="77777777" w:rsidTr="00521CE9">
        <w:trPr>
          <w:trHeight w:val="455"/>
        </w:trPr>
        <w:tc>
          <w:tcPr>
            <w:tcW w:w="4253" w:type="dxa"/>
            <w:vMerge/>
            <w:shd w:val="clear" w:color="auto" w:fill="B4C6E7" w:themeFill="accent1" w:themeFillTint="66"/>
          </w:tcPr>
          <w:p w14:paraId="5B26C451" w14:textId="77777777" w:rsidR="00521CE9" w:rsidRDefault="00521CE9" w:rsidP="00521CE9">
            <w:pPr>
              <w:rPr>
                <w:rFonts w:ascii="Century Gothic" w:hAnsi="Century Gothic" w:cs="Arial"/>
                <w:bCs/>
              </w:rPr>
            </w:pPr>
          </w:p>
        </w:tc>
        <w:tc>
          <w:tcPr>
            <w:tcW w:w="4992" w:type="dxa"/>
          </w:tcPr>
          <w:p w14:paraId="6ACF48B5" w14:textId="4BBBEA54" w:rsidR="00521CE9" w:rsidRPr="00521CE9" w:rsidRDefault="00521CE9" w:rsidP="00521CE9">
            <w:pPr>
              <w:pStyle w:val="Default"/>
              <w:jc w:val="both"/>
              <w:rPr>
                <w:rFonts w:ascii="Century Gothic" w:hAnsi="Century Gothic"/>
              </w:rPr>
            </w:pPr>
            <w:r w:rsidRPr="00521CE9">
              <w:rPr>
                <w:rFonts w:ascii="Century Gothic" w:hAnsi="Century Gothic"/>
                <w:sz w:val="22"/>
                <w:szCs w:val="22"/>
              </w:rPr>
              <w:t xml:space="preserve">Greater Manchester </w:t>
            </w:r>
          </w:p>
        </w:tc>
        <w:tc>
          <w:tcPr>
            <w:tcW w:w="820" w:type="dxa"/>
            <w:gridSpan w:val="2"/>
          </w:tcPr>
          <w:p w14:paraId="79462EB7" w14:textId="7BE3B4AD"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299848AB" w14:textId="77777777" w:rsidTr="00521CE9">
        <w:trPr>
          <w:trHeight w:val="455"/>
        </w:trPr>
        <w:tc>
          <w:tcPr>
            <w:tcW w:w="4253" w:type="dxa"/>
            <w:vMerge/>
            <w:shd w:val="clear" w:color="auto" w:fill="B4C6E7" w:themeFill="accent1" w:themeFillTint="66"/>
          </w:tcPr>
          <w:p w14:paraId="50B25EFB" w14:textId="77777777" w:rsidR="00521CE9" w:rsidRDefault="00521CE9" w:rsidP="00521CE9">
            <w:pPr>
              <w:rPr>
                <w:rFonts w:ascii="Century Gothic" w:hAnsi="Century Gothic" w:cs="Arial"/>
                <w:bCs/>
              </w:rPr>
            </w:pPr>
          </w:p>
        </w:tc>
        <w:tc>
          <w:tcPr>
            <w:tcW w:w="4992" w:type="dxa"/>
          </w:tcPr>
          <w:p w14:paraId="2CAFBAC8" w14:textId="5D02E60A" w:rsidR="00521CE9" w:rsidRPr="00521CE9" w:rsidRDefault="00521CE9" w:rsidP="00521CE9">
            <w:pPr>
              <w:jc w:val="both"/>
              <w:rPr>
                <w:rFonts w:ascii="Century Gothic" w:hAnsi="Century Gothic" w:cs="Arial"/>
              </w:rPr>
            </w:pPr>
            <w:r w:rsidRPr="00521CE9">
              <w:rPr>
                <w:rFonts w:ascii="Century Gothic" w:hAnsi="Century Gothic" w:cs="Arial"/>
              </w:rPr>
              <w:t>South West</w:t>
            </w:r>
          </w:p>
        </w:tc>
        <w:tc>
          <w:tcPr>
            <w:tcW w:w="820" w:type="dxa"/>
            <w:gridSpan w:val="2"/>
          </w:tcPr>
          <w:p w14:paraId="65F2AB08" w14:textId="69975146"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03D13C9A" w14:textId="77777777" w:rsidTr="00521CE9">
        <w:trPr>
          <w:trHeight w:val="455"/>
        </w:trPr>
        <w:tc>
          <w:tcPr>
            <w:tcW w:w="4253" w:type="dxa"/>
            <w:vMerge/>
            <w:shd w:val="clear" w:color="auto" w:fill="B4C6E7" w:themeFill="accent1" w:themeFillTint="66"/>
          </w:tcPr>
          <w:p w14:paraId="52289E23" w14:textId="77777777" w:rsidR="00521CE9" w:rsidRDefault="00521CE9" w:rsidP="00521CE9">
            <w:pPr>
              <w:rPr>
                <w:rFonts w:ascii="Century Gothic" w:hAnsi="Century Gothic" w:cs="Arial"/>
                <w:bCs/>
              </w:rPr>
            </w:pPr>
          </w:p>
        </w:tc>
        <w:tc>
          <w:tcPr>
            <w:tcW w:w="4992" w:type="dxa"/>
          </w:tcPr>
          <w:p w14:paraId="60172E40" w14:textId="737D37E8" w:rsidR="00521CE9" w:rsidRPr="00521CE9" w:rsidRDefault="00521CE9" w:rsidP="00521CE9">
            <w:pPr>
              <w:jc w:val="both"/>
              <w:rPr>
                <w:rFonts w:ascii="Century Gothic" w:hAnsi="Century Gothic" w:cs="Arial"/>
              </w:rPr>
            </w:pPr>
            <w:r w:rsidRPr="00521CE9">
              <w:rPr>
                <w:rFonts w:ascii="Century Gothic" w:hAnsi="Century Gothic" w:cs="Arial"/>
              </w:rPr>
              <w:t>South Central</w:t>
            </w:r>
          </w:p>
        </w:tc>
        <w:tc>
          <w:tcPr>
            <w:tcW w:w="820" w:type="dxa"/>
            <w:gridSpan w:val="2"/>
          </w:tcPr>
          <w:p w14:paraId="7B4792A2" w14:textId="6D15D127"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3F4C0D4D" w14:textId="77777777" w:rsidTr="00521CE9">
        <w:trPr>
          <w:trHeight w:val="455"/>
        </w:trPr>
        <w:tc>
          <w:tcPr>
            <w:tcW w:w="4253" w:type="dxa"/>
            <w:vMerge/>
            <w:shd w:val="clear" w:color="auto" w:fill="B4C6E7" w:themeFill="accent1" w:themeFillTint="66"/>
          </w:tcPr>
          <w:p w14:paraId="0D0E9B38" w14:textId="77777777" w:rsidR="00521CE9" w:rsidRDefault="00521CE9" w:rsidP="00521CE9">
            <w:pPr>
              <w:rPr>
                <w:rFonts w:ascii="Century Gothic" w:hAnsi="Century Gothic" w:cs="Arial"/>
                <w:bCs/>
              </w:rPr>
            </w:pPr>
          </w:p>
        </w:tc>
        <w:tc>
          <w:tcPr>
            <w:tcW w:w="4992" w:type="dxa"/>
          </w:tcPr>
          <w:p w14:paraId="0B64AB8F" w14:textId="03197894" w:rsidR="00521CE9" w:rsidRPr="00521CE9" w:rsidRDefault="00521CE9" w:rsidP="00521CE9">
            <w:pPr>
              <w:pStyle w:val="Default"/>
              <w:jc w:val="both"/>
              <w:rPr>
                <w:rFonts w:ascii="Century Gothic" w:hAnsi="Century Gothic"/>
              </w:rPr>
            </w:pPr>
            <w:r w:rsidRPr="00521CE9">
              <w:rPr>
                <w:rFonts w:ascii="Century Gothic" w:hAnsi="Century Gothic"/>
                <w:sz w:val="22"/>
                <w:szCs w:val="22"/>
              </w:rPr>
              <w:t xml:space="preserve">Central and West London </w:t>
            </w:r>
          </w:p>
        </w:tc>
        <w:tc>
          <w:tcPr>
            <w:tcW w:w="820" w:type="dxa"/>
            <w:gridSpan w:val="2"/>
          </w:tcPr>
          <w:p w14:paraId="04655A76" w14:textId="7905C67E"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3110EE43" w14:textId="77777777" w:rsidTr="00521CE9">
        <w:trPr>
          <w:trHeight w:val="455"/>
        </w:trPr>
        <w:tc>
          <w:tcPr>
            <w:tcW w:w="4253" w:type="dxa"/>
            <w:vMerge/>
            <w:shd w:val="clear" w:color="auto" w:fill="B4C6E7" w:themeFill="accent1" w:themeFillTint="66"/>
          </w:tcPr>
          <w:p w14:paraId="63A711CC" w14:textId="77777777" w:rsidR="00521CE9" w:rsidRDefault="00521CE9" w:rsidP="00521CE9">
            <w:pPr>
              <w:rPr>
                <w:rFonts w:ascii="Century Gothic" w:hAnsi="Century Gothic" w:cs="Arial"/>
                <w:bCs/>
              </w:rPr>
            </w:pPr>
          </w:p>
        </w:tc>
        <w:tc>
          <w:tcPr>
            <w:tcW w:w="4992" w:type="dxa"/>
          </w:tcPr>
          <w:p w14:paraId="2C59B7E4" w14:textId="03337400" w:rsidR="00521CE9" w:rsidRPr="00521CE9" w:rsidRDefault="00521CE9" w:rsidP="00521CE9">
            <w:pPr>
              <w:pStyle w:val="Default"/>
              <w:jc w:val="both"/>
              <w:rPr>
                <w:rFonts w:ascii="Century Gothic" w:hAnsi="Century Gothic"/>
              </w:rPr>
            </w:pPr>
            <w:r w:rsidRPr="00521CE9">
              <w:rPr>
                <w:rFonts w:ascii="Century Gothic" w:hAnsi="Century Gothic"/>
                <w:sz w:val="22"/>
                <w:szCs w:val="22"/>
              </w:rPr>
              <w:t xml:space="preserve">South and East London </w:t>
            </w:r>
          </w:p>
        </w:tc>
        <w:tc>
          <w:tcPr>
            <w:tcW w:w="820" w:type="dxa"/>
            <w:gridSpan w:val="2"/>
          </w:tcPr>
          <w:p w14:paraId="1B629C3F" w14:textId="6D9CBD64"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r w:rsidR="00521CE9" w:rsidRPr="001F13A2" w14:paraId="2AE1F652" w14:textId="77777777" w:rsidTr="00521CE9">
        <w:trPr>
          <w:trHeight w:val="455"/>
        </w:trPr>
        <w:tc>
          <w:tcPr>
            <w:tcW w:w="4253" w:type="dxa"/>
            <w:vMerge/>
            <w:shd w:val="clear" w:color="auto" w:fill="B4C6E7" w:themeFill="accent1" w:themeFillTint="66"/>
          </w:tcPr>
          <w:p w14:paraId="71913DDA" w14:textId="77777777" w:rsidR="00521CE9" w:rsidRDefault="00521CE9" w:rsidP="00521CE9">
            <w:pPr>
              <w:rPr>
                <w:rFonts w:ascii="Century Gothic" w:hAnsi="Century Gothic" w:cs="Arial"/>
                <w:bCs/>
              </w:rPr>
            </w:pPr>
          </w:p>
        </w:tc>
        <w:tc>
          <w:tcPr>
            <w:tcW w:w="4992" w:type="dxa"/>
          </w:tcPr>
          <w:p w14:paraId="22D66A31" w14:textId="67F5DA40" w:rsidR="00521CE9" w:rsidRPr="00521CE9" w:rsidRDefault="00521CE9" w:rsidP="00521CE9">
            <w:pPr>
              <w:pStyle w:val="Default"/>
              <w:jc w:val="both"/>
              <w:rPr>
                <w:rFonts w:ascii="Century Gothic" w:hAnsi="Century Gothic"/>
              </w:rPr>
            </w:pPr>
            <w:r w:rsidRPr="00521CE9">
              <w:rPr>
                <w:rFonts w:ascii="Century Gothic" w:hAnsi="Century Gothic"/>
                <w:sz w:val="22"/>
                <w:szCs w:val="22"/>
              </w:rPr>
              <w:t xml:space="preserve">Home Counties </w:t>
            </w:r>
          </w:p>
        </w:tc>
        <w:tc>
          <w:tcPr>
            <w:tcW w:w="820" w:type="dxa"/>
            <w:gridSpan w:val="2"/>
          </w:tcPr>
          <w:p w14:paraId="6BFED944" w14:textId="311A9BA4" w:rsidR="00521CE9" w:rsidRDefault="00521CE9" w:rsidP="00521CE9">
            <w:pPr>
              <w:jc w:val="both"/>
              <w:rPr>
                <w:rFonts w:ascii="Century Gothic" w:hAnsi="Century Gothic" w:cs="Arial"/>
              </w:rPr>
            </w:pPr>
            <w:r w:rsidRPr="00831331">
              <w:rPr>
                <w:rFonts w:ascii="Century Gothic" w:eastAsia="Times New Roman" w:hAnsi="Century Gothic" w:cs="Arial"/>
                <w:lang w:eastAsia="en-GB"/>
              </w:rPr>
              <w:fldChar w:fldCharType="begin">
                <w:ffData>
                  <w:name w:val=""/>
                  <w:enabled/>
                  <w:calcOnExit w:val="0"/>
                  <w:checkBox>
                    <w:sizeAuto/>
                    <w:default w:val="0"/>
                  </w:checkBox>
                </w:ffData>
              </w:fldChar>
            </w:r>
            <w:r w:rsidRPr="00831331">
              <w:rPr>
                <w:rFonts w:ascii="Century Gothic" w:eastAsia="Times New Roman" w:hAnsi="Century Gothic" w:cs="Arial"/>
                <w:lang w:eastAsia="en-GB"/>
              </w:rPr>
              <w:instrText xml:space="preserve"> FORMCHECKBOX </w:instrText>
            </w:r>
            <w:r w:rsidR="002E307A">
              <w:rPr>
                <w:rFonts w:ascii="Century Gothic" w:eastAsia="Times New Roman" w:hAnsi="Century Gothic" w:cs="Arial"/>
                <w:lang w:eastAsia="en-GB"/>
              </w:rPr>
            </w:r>
            <w:r w:rsidR="002E307A">
              <w:rPr>
                <w:rFonts w:ascii="Century Gothic" w:eastAsia="Times New Roman" w:hAnsi="Century Gothic" w:cs="Arial"/>
                <w:lang w:eastAsia="en-GB"/>
              </w:rPr>
              <w:fldChar w:fldCharType="separate"/>
            </w:r>
            <w:r w:rsidRPr="00831331">
              <w:rPr>
                <w:rFonts w:ascii="Century Gothic" w:eastAsia="Times New Roman" w:hAnsi="Century Gothic" w:cs="Arial"/>
                <w:lang w:eastAsia="en-GB"/>
              </w:rPr>
              <w:fldChar w:fldCharType="end"/>
            </w:r>
          </w:p>
        </w:tc>
      </w:tr>
    </w:tbl>
    <w:p w14:paraId="18CBE862" w14:textId="1C769BDD" w:rsidR="000A50B5" w:rsidRDefault="000A50B5">
      <w:pPr>
        <w:rPr>
          <w:b/>
          <w:bC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44395" w:rsidRPr="00A14BD7" w14:paraId="693EAB0D" w14:textId="77777777" w:rsidTr="007B3BE0">
        <w:trPr>
          <w:trHeight w:val="849"/>
        </w:trPr>
        <w:tc>
          <w:tcPr>
            <w:tcW w:w="10065" w:type="dxa"/>
            <w:tcBorders>
              <w:top w:val="single" w:sz="4" w:space="0" w:color="auto"/>
              <w:left w:val="single" w:sz="4" w:space="0" w:color="auto"/>
              <w:bottom w:val="single" w:sz="4" w:space="0" w:color="auto"/>
              <w:right w:val="single" w:sz="4" w:space="0" w:color="auto"/>
            </w:tcBorders>
            <w:shd w:val="clear" w:color="auto" w:fill="00B0F0"/>
          </w:tcPr>
          <w:p w14:paraId="7A1A97CE" w14:textId="256AA5A9" w:rsidR="00844395" w:rsidRPr="00844395" w:rsidRDefault="00844395" w:rsidP="007B3BE0">
            <w:pPr>
              <w:spacing w:before="60" w:after="60"/>
              <w:rPr>
                <w:rFonts w:ascii="Century Gothic" w:eastAsia="Times New Roman" w:hAnsi="Century Gothic" w:cs="Arial"/>
                <w:color w:val="FFFFFF" w:themeColor="background1"/>
                <w:lang w:eastAsia="en-GB"/>
              </w:rPr>
            </w:pPr>
            <w:r w:rsidRPr="00844395">
              <w:rPr>
                <w:rFonts w:ascii="Century Gothic" w:eastAsia="Times New Roman" w:hAnsi="Century Gothic" w:cs="Arial"/>
                <w:b/>
                <w:color w:val="FFFFFF" w:themeColor="background1"/>
                <w:lang w:eastAsia="en-GB"/>
              </w:rPr>
              <w:t xml:space="preserve"> 2. </w:t>
            </w:r>
            <w:r>
              <w:rPr>
                <w:rFonts w:ascii="Century Gothic" w:eastAsia="Times New Roman" w:hAnsi="Century Gothic" w:cs="Arial"/>
                <w:b/>
                <w:color w:val="FFFFFF" w:themeColor="background1"/>
                <w:lang w:eastAsia="en-GB"/>
              </w:rPr>
              <w:t>Please describe</w:t>
            </w:r>
            <w:r w:rsidRPr="00D14855">
              <w:rPr>
                <w:rFonts w:ascii="Century Gothic" w:eastAsia="Times New Roman" w:hAnsi="Century Gothic" w:cs="Arial"/>
                <w:color w:val="FFFFFF" w:themeColor="background1"/>
                <w:bdr w:val="none" w:sz="0" w:space="0" w:color="auto" w:frame="1"/>
                <w:lang w:eastAsia="en-GB"/>
              </w:rPr>
              <w:t xml:space="preserve"> </w:t>
            </w:r>
            <w:r w:rsidRPr="00844395">
              <w:rPr>
                <w:rFonts w:ascii="Century Gothic" w:eastAsia="Times New Roman" w:hAnsi="Century Gothic" w:cs="Arial"/>
                <w:b/>
                <w:bCs/>
                <w:color w:val="FFFFFF" w:themeColor="background1"/>
                <w:bdr w:val="none" w:sz="0" w:space="0" w:color="auto" w:frame="1"/>
                <w:lang w:eastAsia="en-GB"/>
              </w:rPr>
              <w:t>your organisation</w:t>
            </w:r>
            <w:r>
              <w:rPr>
                <w:rFonts w:ascii="Century Gothic" w:eastAsia="Times New Roman" w:hAnsi="Century Gothic" w:cs="Arial"/>
                <w:b/>
                <w:bCs/>
                <w:color w:val="FFFFFF" w:themeColor="background1"/>
                <w:bdr w:val="none" w:sz="0" w:space="0" w:color="auto" w:frame="1"/>
                <w:lang w:eastAsia="en-GB"/>
              </w:rPr>
              <w:t>’s</w:t>
            </w:r>
            <w:r w:rsidRPr="00844395">
              <w:rPr>
                <w:rFonts w:ascii="Century Gothic" w:eastAsia="Times New Roman" w:hAnsi="Century Gothic" w:cs="Arial"/>
                <w:b/>
                <w:bCs/>
                <w:color w:val="FFFFFF" w:themeColor="background1"/>
                <w:bdr w:val="none" w:sz="0" w:space="0" w:color="auto" w:frame="1"/>
                <w:lang w:eastAsia="en-GB"/>
              </w:rPr>
              <w:t xml:space="preserve"> </w:t>
            </w:r>
            <w:r>
              <w:rPr>
                <w:rFonts w:ascii="Century Gothic" w:eastAsia="Times New Roman" w:hAnsi="Century Gothic" w:cs="Arial"/>
                <w:b/>
                <w:bCs/>
                <w:color w:val="FFFFFF" w:themeColor="background1"/>
                <w:bdr w:val="none" w:sz="0" w:space="0" w:color="auto" w:frame="1"/>
                <w:lang w:eastAsia="en-GB"/>
              </w:rPr>
              <w:t>purpose</w:t>
            </w:r>
            <w:r w:rsidRPr="00844395">
              <w:rPr>
                <w:rFonts w:ascii="Century Gothic" w:eastAsia="Times New Roman" w:hAnsi="Century Gothic" w:cs="Arial"/>
                <w:b/>
                <w:bCs/>
                <w:color w:val="FFFFFF" w:themeColor="background1"/>
                <w:bdr w:val="none" w:sz="0" w:space="0" w:color="auto" w:frame="1"/>
                <w:lang w:eastAsia="en-GB"/>
              </w:rPr>
              <w:t xml:space="preserve"> and services</w:t>
            </w:r>
            <w:r w:rsidRPr="00D14855">
              <w:rPr>
                <w:rFonts w:ascii="Century Gothic" w:eastAsia="Times New Roman" w:hAnsi="Century Gothic" w:cs="Arial"/>
                <w:b/>
                <w:bCs/>
                <w:color w:val="FFFFFF" w:themeColor="background1"/>
                <w:bdr w:val="none" w:sz="0" w:space="0" w:color="auto" w:frame="1"/>
                <w:lang w:eastAsia="en-GB"/>
              </w:rPr>
              <w:t>:</w:t>
            </w:r>
            <w:r w:rsidRPr="00D14855">
              <w:rPr>
                <w:rFonts w:ascii="Century Gothic" w:eastAsia="Times New Roman" w:hAnsi="Century Gothic" w:cs="Arial"/>
                <w:color w:val="FFFFFF" w:themeColor="background1"/>
                <w:bdr w:val="none" w:sz="0" w:space="0" w:color="auto" w:frame="1"/>
                <w:lang w:eastAsia="en-GB"/>
              </w:rPr>
              <w:t xml:space="preserve"> </w:t>
            </w:r>
            <w:r w:rsidRPr="00844395">
              <w:rPr>
                <w:rFonts w:ascii="Century Gothic" w:eastAsia="Times New Roman" w:hAnsi="Century Gothic" w:cs="Arial"/>
                <w:color w:val="FFFFFF" w:themeColor="background1"/>
                <w:lang w:eastAsia="en-GB"/>
              </w:rPr>
              <w:t>(max 300 words)</w:t>
            </w:r>
          </w:p>
        </w:tc>
      </w:tr>
      <w:tr w:rsidR="00844395" w:rsidRPr="00A14BD7" w14:paraId="55484544" w14:textId="77777777" w:rsidTr="007B3BE0">
        <w:trPr>
          <w:trHeight w:val="395"/>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0EA46F23" w14:textId="77777777" w:rsidR="00844395" w:rsidRPr="006D7BA5" w:rsidRDefault="00844395" w:rsidP="00844395">
            <w:pPr>
              <w:pStyle w:val="NoSpacing"/>
              <w:rPr>
                <w:rFonts w:ascii="Century Gothic" w:eastAsia="Times New Roman" w:hAnsi="Century Gothic" w:cs="Arial"/>
                <w:color w:val="FFFFFF" w:themeColor="background1"/>
                <w:lang w:eastAsia="en-GB"/>
              </w:rPr>
            </w:pPr>
          </w:p>
        </w:tc>
      </w:tr>
    </w:tbl>
    <w:p w14:paraId="0CCBA4C9" w14:textId="77777777" w:rsidR="00844395" w:rsidRDefault="00844395">
      <w:pPr>
        <w:rPr>
          <w:b/>
          <w:bC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gridCol w:w="709"/>
      </w:tblGrid>
      <w:tr w:rsidR="00EF6231" w:rsidRPr="001F13A2" w14:paraId="56D58212" w14:textId="77777777" w:rsidTr="007B3BE0">
        <w:trPr>
          <w:trHeight w:val="270"/>
        </w:trPr>
        <w:tc>
          <w:tcPr>
            <w:tcW w:w="10065" w:type="dxa"/>
            <w:gridSpan w:val="2"/>
            <w:tcBorders>
              <w:bottom w:val="single" w:sz="4" w:space="0" w:color="auto"/>
            </w:tcBorders>
            <w:shd w:val="clear" w:color="auto" w:fill="00B0F0"/>
          </w:tcPr>
          <w:p w14:paraId="5E9009D1" w14:textId="30723533" w:rsidR="00EF6231" w:rsidRPr="001F13A2" w:rsidRDefault="00844395" w:rsidP="007B3BE0">
            <w:pPr>
              <w:spacing w:before="60" w:after="60"/>
              <w:ind w:right="317"/>
              <w:jc w:val="both"/>
              <w:rPr>
                <w:rFonts w:ascii="Century Gothic" w:eastAsia="Times New Roman" w:hAnsi="Century Gothic" w:cs="Arial"/>
                <w:b/>
                <w:color w:val="FFFFFF"/>
                <w:lang w:eastAsia="en-GB"/>
              </w:rPr>
            </w:pPr>
            <w:r>
              <w:rPr>
                <w:rFonts w:ascii="Century Gothic" w:eastAsia="Times New Roman" w:hAnsi="Century Gothic" w:cs="Arial"/>
                <w:b/>
                <w:color w:val="FFFFFF"/>
                <w:lang w:eastAsia="en-GB"/>
              </w:rPr>
              <w:t xml:space="preserve">3. </w:t>
            </w:r>
            <w:r w:rsidR="00EF6231" w:rsidRPr="001F13A2">
              <w:rPr>
                <w:rFonts w:ascii="Century Gothic" w:eastAsia="Times New Roman" w:hAnsi="Century Gothic" w:cs="Arial"/>
                <w:b/>
                <w:color w:val="FFFFFF"/>
                <w:lang w:eastAsia="en-GB"/>
              </w:rPr>
              <w:t xml:space="preserve">Services offered: </w:t>
            </w:r>
            <w:r w:rsidR="00EF6231" w:rsidRPr="001F13A2">
              <w:rPr>
                <w:rFonts w:ascii="Century Gothic" w:eastAsia="Times New Roman" w:hAnsi="Century Gothic" w:cs="Arial"/>
                <w:color w:val="FFFFFF"/>
                <w:lang w:eastAsia="en-GB"/>
              </w:rPr>
              <w:t xml:space="preserve">Please indicate which services you can offer </w:t>
            </w:r>
          </w:p>
        </w:tc>
      </w:tr>
      <w:tr w:rsidR="00EF6231" w:rsidRPr="001F13A2" w14:paraId="63D9EE44" w14:textId="77777777" w:rsidTr="007B3BE0">
        <w:trPr>
          <w:trHeight w:val="433"/>
        </w:trPr>
        <w:tc>
          <w:tcPr>
            <w:tcW w:w="9356" w:type="dxa"/>
            <w:shd w:val="clear" w:color="auto" w:fill="auto"/>
          </w:tcPr>
          <w:p w14:paraId="57EBE300" w14:textId="73965013" w:rsidR="00EF6231" w:rsidRDefault="00F449E2" w:rsidP="007B3BE0">
            <w:pPr>
              <w:jc w:val="both"/>
              <w:rPr>
                <w:rFonts w:ascii="Century Gothic" w:eastAsia="Times New Roman" w:hAnsi="Century Gothic" w:cs="Arial"/>
                <w:lang w:eastAsia="en-GB"/>
              </w:rPr>
            </w:pPr>
            <w:r>
              <w:rPr>
                <w:rFonts w:ascii="Century Gothic" w:eastAsia="Times New Roman" w:hAnsi="Century Gothic" w:cs="Arial"/>
                <w:lang w:eastAsia="en-GB"/>
              </w:rPr>
              <w:lastRenderedPageBreak/>
              <w:t>Employability support services</w:t>
            </w:r>
          </w:p>
        </w:tc>
        <w:tc>
          <w:tcPr>
            <w:tcW w:w="709" w:type="dxa"/>
            <w:tcBorders>
              <w:left w:val="nil"/>
            </w:tcBorders>
            <w:shd w:val="clear" w:color="auto" w:fill="auto"/>
          </w:tcPr>
          <w:p w14:paraId="0F705783" w14:textId="4C24DB4F" w:rsidR="00EF6231" w:rsidRPr="001F13A2" w:rsidRDefault="00F449E2"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r w:rsidR="00EF6231">
              <w:rPr>
                <w:rFonts w:ascii="Century Gothic" w:eastAsia="Times New Roman" w:hAnsi="Century Gothic" w:cs="Arial"/>
                <w:b/>
                <w:lang w:eastAsia="en-GB"/>
              </w:rPr>
              <w:t xml:space="preserve"> </w:t>
            </w:r>
          </w:p>
        </w:tc>
      </w:tr>
      <w:tr w:rsidR="00EF6231" w:rsidRPr="001F13A2" w14:paraId="4EEDB86B" w14:textId="77777777" w:rsidTr="007B3BE0">
        <w:trPr>
          <w:trHeight w:val="433"/>
        </w:trPr>
        <w:tc>
          <w:tcPr>
            <w:tcW w:w="9356" w:type="dxa"/>
            <w:shd w:val="clear" w:color="auto" w:fill="auto"/>
          </w:tcPr>
          <w:p w14:paraId="57D267ED" w14:textId="7D501CD6" w:rsidR="00EF6231" w:rsidRPr="007B2105" w:rsidRDefault="00EF6231" w:rsidP="007B3BE0">
            <w:pPr>
              <w:jc w:val="both"/>
              <w:rPr>
                <w:rFonts w:ascii="Century Gothic" w:eastAsia="Times New Roman" w:hAnsi="Century Gothic" w:cs="Arial"/>
                <w:lang w:eastAsia="en-GB"/>
              </w:rPr>
            </w:pPr>
            <w:r>
              <w:rPr>
                <w:rFonts w:ascii="Century Gothic" w:eastAsia="Times New Roman" w:hAnsi="Century Gothic" w:cs="Arial"/>
                <w:lang w:eastAsia="en-GB"/>
              </w:rPr>
              <w:t xml:space="preserve">One to one business start-up </w:t>
            </w:r>
            <w:r w:rsidR="00F449E2">
              <w:rPr>
                <w:rFonts w:ascii="Century Gothic" w:eastAsia="Times New Roman" w:hAnsi="Century Gothic" w:cs="Arial"/>
                <w:lang w:eastAsia="en-GB"/>
              </w:rPr>
              <w:t>support</w:t>
            </w:r>
          </w:p>
        </w:tc>
        <w:tc>
          <w:tcPr>
            <w:tcW w:w="709" w:type="dxa"/>
            <w:tcBorders>
              <w:left w:val="nil"/>
            </w:tcBorders>
            <w:shd w:val="clear" w:color="auto" w:fill="auto"/>
          </w:tcPr>
          <w:p w14:paraId="3DE9D719" w14:textId="16004C1B" w:rsidR="00EF6231" w:rsidRPr="001F13A2" w:rsidRDefault="00F449E2"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36C8EB60" w14:textId="77777777" w:rsidTr="007B3BE0">
        <w:trPr>
          <w:trHeight w:val="433"/>
        </w:trPr>
        <w:tc>
          <w:tcPr>
            <w:tcW w:w="9356" w:type="dxa"/>
            <w:shd w:val="clear" w:color="auto" w:fill="auto"/>
          </w:tcPr>
          <w:p w14:paraId="10C8AEA6" w14:textId="77777777" w:rsidR="00EF6231" w:rsidRPr="007B2105" w:rsidRDefault="00EF6231" w:rsidP="007B3BE0">
            <w:pPr>
              <w:jc w:val="both"/>
              <w:rPr>
                <w:rFonts w:ascii="Century Gothic" w:eastAsia="Times New Roman" w:hAnsi="Century Gothic" w:cs="Arial"/>
                <w:lang w:eastAsia="en-GB"/>
              </w:rPr>
            </w:pPr>
            <w:r w:rsidRPr="007B2105">
              <w:rPr>
                <w:rFonts w:ascii="Century Gothic" w:eastAsia="Times New Roman" w:hAnsi="Century Gothic" w:cs="Arial"/>
                <w:lang w:eastAsia="en-GB"/>
              </w:rPr>
              <w:t>English and</w:t>
            </w:r>
            <w:r>
              <w:rPr>
                <w:rFonts w:ascii="Century Gothic" w:eastAsia="Times New Roman" w:hAnsi="Century Gothic" w:cs="Arial"/>
                <w:lang w:eastAsia="en-GB"/>
              </w:rPr>
              <w:t>/or</w:t>
            </w:r>
            <w:r w:rsidRPr="007B2105">
              <w:rPr>
                <w:rFonts w:ascii="Century Gothic" w:eastAsia="Times New Roman" w:hAnsi="Century Gothic" w:cs="Arial"/>
                <w:lang w:eastAsia="en-GB"/>
              </w:rPr>
              <w:t xml:space="preserve"> maths skills provision</w:t>
            </w:r>
          </w:p>
        </w:tc>
        <w:tc>
          <w:tcPr>
            <w:tcW w:w="709" w:type="dxa"/>
            <w:tcBorders>
              <w:left w:val="nil"/>
            </w:tcBorders>
            <w:shd w:val="clear" w:color="auto" w:fill="auto"/>
          </w:tcPr>
          <w:p w14:paraId="7DE0DE9B"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Check16"/>
                  <w:enabled/>
                  <w:calcOnExit w:val="0"/>
                  <w:checkBox>
                    <w:sizeAuto/>
                    <w:default w:val="0"/>
                  </w:checkBox>
                </w:ffData>
              </w:fldChar>
            </w:r>
            <w:bookmarkStart w:id="0" w:name="Check16"/>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bookmarkEnd w:id="0"/>
          </w:p>
        </w:tc>
      </w:tr>
      <w:tr w:rsidR="00EF6231" w:rsidRPr="001F13A2" w14:paraId="65B2638F" w14:textId="77777777" w:rsidTr="007B3BE0">
        <w:trPr>
          <w:trHeight w:val="395"/>
        </w:trPr>
        <w:tc>
          <w:tcPr>
            <w:tcW w:w="9356" w:type="dxa"/>
            <w:shd w:val="clear" w:color="auto" w:fill="auto"/>
          </w:tcPr>
          <w:p w14:paraId="54FAA082"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English for speakers of other languages (ESOL) provision</w:t>
            </w:r>
          </w:p>
        </w:tc>
        <w:tc>
          <w:tcPr>
            <w:tcW w:w="709" w:type="dxa"/>
            <w:tcBorders>
              <w:left w:val="nil"/>
            </w:tcBorders>
            <w:shd w:val="clear" w:color="auto" w:fill="auto"/>
          </w:tcPr>
          <w:p w14:paraId="2DEC84E0"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7AAB3B6E" w14:textId="77777777" w:rsidTr="007B3BE0">
        <w:trPr>
          <w:trHeight w:val="395"/>
        </w:trPr>
        <w:tc>
          <w:tcPr>
            <w:tcW w:w="9356" w:type="dxa"/>
            <w:shd w:val="clear" w:color="auto" w:fill="auto"/>
          </w:tcPr>
          <w:p w14:paraId="07A24B28" w14:textId="77777777" w:rsidR="00EF6231" w:rsidRPr="007B2105" w:rsidRDefault="00EF6231"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Sector-based work academies/pre-employment training</w:t>
            </w:r>
          </w:p>
        </w:tc>
        <w:tc>
          <w:tcPr>
            <w:tcW w:w="709" w:type="dxa"/>
            <w:tcBorders>
              <w:left w:val="nil"/>
            </w:tcBorders>
            <w:shd w:val="clear" w:color="auto" w:fill="auto"/>
          </w:tcPr>
          <w:p w14:paraId="7829E7B6"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1271413B" w14:textId="77777777" w:rsidTr="007B3BE0">
        <w:trPr>
          <w:trHeight w:val="395"/>
        </w:trPr>
        <w:tc>
          <w:tcPr>
            <w:tcW w:w="9356" w:type="dxa"/>
            <w:shd w:val="clear" w:color="auto" w:fill="auto"/>
          </w:tcPr>
          <w:p w14:paraId="1613F728"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 xml:space="preserve">Life skills and / or personal and social development skills provision </w:t>
            </w:r>
          </w:p>
        </w:tc>
        <w:tc>
          <w:tcPr>
            <w:tcW w:w="709" w:type="dxa"/>
            <w:tcBorders>
              <w:left w:val="nil"/>
            </w:tcBorders>
            <w:shd w:val="clear" w:color="auto" w:fill="auto"/>
          </w:tcPr>
          <w:p w14:paraId="16FD6751"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35962B4A" w14:textId="77777777" w:rsidTr="007B3BE0">
        <w:trPr>
          <w:trHeight w:val="395"/>
        </w:trPr>
        <w:tc>
          <w:tcPr>
            <w:tcW w:w="9356" w:type="dxa"/>
            <w:shd w:val="clear" w:color="auto" w:fill="auto"/>
          </w:tcPr>
          <w:p w14:paraId="1DE02DC2"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 xml:space="preserve">ICT skills provision </w:t>
            </w:r>
          </w:p>
        </w:tc>
        <w:tc>
          <w:tcPr>
            <w:tcW w:w="709" w:type="dxa"/>
            <w:tcBorders>
              <w:left w:val="nil"/>
            </w:tcBorders>
            <w:shd w:val="clear" w:color="auto" w:fill="auto"/>
          </w:tcPr>
          <w:p w14:paraId="3C481D3B"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7BB66669" w14:textId="77777777" w:rsidTr="007B3BE0">
        <w:trPr>
          <w:trHeight w:val="395"/>
        </w:trPr>
        <w:tc>
          <w:tcPr>
            <w:tcW w:w="9356" w:type="dxa"/>
            <w:shd w:val="clear" w:color="auto" w:fill="auto"/>
          </w:tcPr>
          <w:p w14:paraId="5D077AF7" w14:textId="2DE1FC24" w:rsidR="00EF6231" w:rsidRPr="007B2105" w:rsidRDefault="00F449E2" w:rsidP="007B3BE0">
            <w:pPr>
              <w:autoSpaceDE w:val="0"/>
              <w:autoSpaceDN w:val="0"/>
              <w:adjustRightInd w:val="0"/>
              <w:rPr>
                <w:rFonts w:ascii="Century Gothic" w:hAnsi="Century Gothic" w:cs="CartoGothicStd-Bold"/>
                <w:bCs/>
                <w:lang w:eastAsia="ja-JP"/>
              </w:rPr>
            </w:pPr>
            <w:r>
              <w:rPr>
                <w:rFonts w:ascii="Century Gothic" w:hAnsi="Century Gothic"/>
              </w:rPr>
              <w:t>Pre-employment vocational skills provision</w:t>
            </w:r>
            <w:r w:rsidRPr="007B2105">
              <w:rPr>
                <w:rFonts w:ascii="Century Gothic" w:hAnsi="Century Gothic" w:cs="CartoGothicStd-Bold"/>
                <w:bCs/>
                <w:lang w:eastAsia="ja-JP"/>
              </w:rPr>
              <w:t xml:space="preserve"> </w:t>
            </w:r>
          </w:p>
        </w:tc>
        <w:tc>
          <w:tcPr>
            <w:tcW w:w="709" w:type="dxa"/>
            <w:tcBorders>
              <w:left w:val="nil"/>
            </w:tcBorders>
            <w:shd w:val="clear" w:color="auto" w:fill="auto"/>
          </w:tcPr>
          <w:p w14:paraId="030541B5"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Check16"/>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F449E2" w:rsidRPr="001F13A2" w14:paraId="02DD1B02" w14:textId="77777777" w:rsidTr="007B3BE0">
        <w:trPr>
          <w:trHeight w:val="395"/>
        </w:trPr>
        <w:tc>
          <w:tcPr>
            <w:tcW w:w="9356" w:type="dxa"/>
            <w:shd w:val="clear" w:color="auto" w:fill="auto"/>
          </w:tcPr>
          <w:p w14:paraId="42EB69B2" w14:textId="5ECA4642" w:rsidR="00F449E2" w:rsidRPr="007B2105" w:rsidRDefault="00F449E2"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Work-based learning</w:t>
            </w:r>
          </w:p>
        </w:tc>
        <w:tc>
          <w:tcPr>
            <w:tcW w:w="709" w:type="dxa"/>
            <w:tcBorders>
              <w:left w:val="nil"/>
            </w:tcBorders>
            <w:shd w:val="clear" w:color="auto" w:fill="auto"/>
          </w:tcPr>
          <w:p w14:paraId="5C429F10" w14:textId="686BCDC4" w:rsidR="00F449E2" w:rsidRPr="001F13A2" w:rsidRDefault="00F449E2"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Check16"/>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6071F27C" w14:textId="77777777" w:rsidTr="007B3BE0">
        <w:trPr>
          <w:trHeight w:val="395"/>
        </w:trPr>
        <w:tc>
          <w:tcPr>
            <w:tcW w:w="9356" w:type="dxa"/>
            <w:shd w:val="clear" w:color="auto" w:fill="auto"/>
          </w:tcPr>
          <w:p w14:paraId="1F83CA0D" w14:textId="5192AD2B" w:rsidR="00EF6231" w:rsidRPr="007B2105" w:rsidRDefault="00F449E2" w:rsidP="007B3BE0">
            <w:pPr>
              <w:autoSpaceDE w:val="0"/>
              <w:autoSpaceDN w:val="0"/>
              <w:adjustRightInd w:val="0"/>
              <w:rPr>
                <w:rFonts w:ascii="Century Gothic" w:hAnsi="Century Gothic"/>
              </w:rPr>
            </w:pPr>
            <w:r w:rsidRPr="007B2105">
              <w:rPr>
                <w:rFonts w:ascii="Century Gothic" w:hAnsi="Century Gothic" w:cs="CartoGothicStd-Bold"/>
                <w:bCs/>
                <w:lang w:eastAsia="ja-JP"/>
              </w:rPr>
              <w:t>Apprenticeships provision</w:t>
            </w:r>
          </w:p>
        </w:tc>
        <w:tc>
          <w:tcPr>
            <w:tcW w:w="709" w:type="dxa"/>
            <w:tcBorders>
              <w:left w:val="nil"/>
            </w:tcBorders>
            <w:shd w:val="clear" w:color="auto" w:fill="auto"/>
          </w:tcPr>
          <w:p w14:paraId="1DEB2187"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45BEE00E" w14:textId="77777777" w:rsidTr="007B3BE0">
        <w:trPr>
          <w:trHeight w:val="395"/>
        </w:trPr>
        <w:tc>
          <w:tcPr>
            <w:tcW w:w="9356" w:type="dxa"/>
            <w:shd w:val="clear" w:color="auto" w:fill="auto"/>
          </w:tcPr>
          <w:p w14:paraId="0E7072F7" w14:textId="77777777" w:rsidR="00EF6231" w:rsidRDefault="00EF6231" w:rsidP="007B3BE0">
            <w:pPr>
              <w:autoSpaceDE w:val="0"/>
              <w:autoSpaceDN w:val="0"/>
              <w:adjustRightInd w:val="0"/>
              <w:rPr>
                <w:rFonts w:ascii="Century Gothic" w:hAnsi="Century Gothic"/>
              </w:rPr>
            </w:pPr>
            <w:r>
              <w:rPr>
                <w:rFonts w:ascii="Century Gothic" w:hAnsi="Century Gothic"/>
              </w:rPr>
              <w:t>Vocational skills provision for employed people</w:t>
            </w:r>
          </w:p>
        </w:tc>
        <w:tc>
          <w:tcPr>
            <w:tcW w:w="709" w:type="dxa"/>
            <w:tcBorders>
              <w:left w:val="nil"/>
            </w:tcBorders>
            <w:shd w:val="clear" w:color="auto" w:fill="auto"/>
          </w:tcPr>
          <w:p w14:paraId="0AF72123"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34F1E699" w14:textId="77777777" w:rsidTr="007B3BE0">
        <w:trPr>
          <w:trHeight w:val="395"/>
        </w:trPr>
        <w:tc>
          <w:tcPr>
            <w:tcW w:w="9356" w:type="dxa"/>
            <w:shd w:val="clear" w:color="auto" w:fill="auto"/>
          </w:tcPr>
          <w:p w14:paraId="46A65699"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rPr>
              <w:t>Industry Certified Training such as CSCS etc.…</w:t>
            </w:r>
          </w:p>
        </w:tc>
        <w:tc>
          <w:tcPr>
            <w:tcW w:w="709" w:type="dxa"/>
            <w:tcBorders>
              <w:left w:val="nil"/>
            </w:tcBorders>
            <w:shd w:val="clear" w:color="auto" w:fill="auto"/>
          </w:tcPr>
          <w:p w14:paraId="7654F96E"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2C72689D" w14:textId="77777777" w:rsidTr="007B3BE0">
        <w:trPr>
          <w:trHeight w:val="395"/>
        </w:trPr>
        <w:tc>
          <w:tcPr>
            <w:tcW w:w="9356" w:type="dxa"/>
            <w:shd w:val="clear" w:color="auto" w:fill="auto"/>
          </w:tcPr>
          <w:p w14:paraId="3F285C51"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Support for people with mental health conditions</w:t>
            </w:r>
          </w:p>
        </w:tc>
        <w:tc>
          <w:tcPr>
            <w:tcW w:w="709" w:type="dxa"/>
            <w:tcBorders>
              <w:left w:val="nil"/>
            </w:tcBorders>
            <w:shd w:val="clear" w:color="auto" w:fill="auto"/>
          </w:tcPr>
          <w:p w14:paraId="0A6A5603"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74966561" w14:textId="77777777" w:rsidTr="007B3BE0">
        <w:trPr>
          <w:trHeight w:val="395"/>
        </w:trPr>
        <w:tc>
          <w:tcPr>
            <w:tcW w:w="9356" w:type="dxa"/>
            <w:shd w:val="clear" w:color="auto" w:fill="auto"/>
          </w:tcPr>
          <w:p w14:paraId="3C24195D"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Support for people with physical health conditions</w:t>
            </w:r>
          </w:p>
        </w:tc>
        <w:tc>
          <w:tcPr>
            <w:tcW w:w="709" w:type="dxa"/>
            <w:tcBorders>
              <w:left w:val="nil"/>
            </w:tcBorders>
            <w:shd w:val="clear" w:color="auto" w:fill="auto"/>
          </w:tcPr>
          <w:p w14:paraId="4FEDE5D1"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366D129E" w14:textId="77777777" w:rsidTr="007B3BE0">
        <w:trPr>
          <w:trHeight w:val="395"/>
        </w:trPr>
        <w:tc>
          <w:tcPr>
            <w:tcW w:w="9356" w:type="dxa"/>
            <w:shd w:val="clear" w:color="auto" w:fill="auto"/>
          </w:tcPr>
          <w:p w14:paraId="48BC2E01"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Support for disabled people or people with sensory impairments</w:t>
            </w:r>
          </w:p>
        </w:tc>
        <w:tc>
          <w:tcPr>
            <w:tcW w:w="709" w:type="dxa"/>
            <w:tcBorders>
              <w:left w:val="nil"/>
            </w:tcBorders>
            <w:shd w:val="clear" w:color="auto" w:fill="auto"/>
          </w:tcPr>
          <w:p w14:paraId="763DA843"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6CA88084" w14:textId="77777777" w:rsidTr="007B3BE0">
        <w:trPr>
          <w:trHeight w:val="395"/>
        </w:trPr>
        <w:tc>
          <w:tcPr>
            <w:tcW w:w="9356" w:type="dxa"/>
            <w:shd w:val="clear" w:color="auto" w:fill="auto"/>
          </w:tcPr>
          <w:p w14:paraId="1170100B"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Support for people with learning disabilities</w:t>
            </w:r>
          </w:p>
        </w:tc>
        <w:tc>
          <w:tcPr>
            <w:tcW w:w="709" w:type="dxa"/>
            <w:tcBorders>
              <w:left w:val="nil"/>
            </w:tcBorders>
            <w:shd w:val="clear" w:color="auto" w:fill="auto"/>
          </w:tcPr>
          <w:p w14:paraId="132424E7"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7CD687F9" w14:textId="77777777" w:rsidTr="007B3BE0">
        <w:trPr>
          <w:trHeight w:val="395"/>
        </w:trPr>
        <w:tc>
          <w:tcPr>
            <w:tcW w:w="9356" w:type="dxa"/>
            <w:shd w:val="clear" w:color="auto" w:fill="auto"/>
          </w:tcPr>
          <w:p w14:paraId="1757368D" w14:textId="77777777" w:rsidR="00EF6231" w:rsidRPr="007B2105" w:rsidRDefault="00EF6231"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Support for young people aged 16 to 19</w:t>
            </w:r>
          </w:p>
        </w:tc>
        <w:tc>
          <w:tcPr>
            <w:tcW w:w="709" w:type="dxa"/>
            <w:tcBorders>
              <w:left w:val="nil"/>
            </w:tcBorders>
            <w:shd w:val="clear" w:color="auto" w:fill="auto"/>
          </w:tcPr>
          <w:p w14:paraId="07D47699"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F449E2" w:rsidRPr="001F13A2" w14:paraId="13B62A54" w14:textId="77777777" w:rsidTr="007B3BE0">
        <w:trPr>
          <w:trHeight w:val="395"/>
        </w:trPr>
        <w:tc>
          <w:tcPr>
            <w:tcW w:w="9356" w:type="dxa"/>
            <w:shd w:val="clear" w:color="auto" w:fill="auto"/>
          </w:tcPr>
          <w:p w14:paraId="72857AD3" w14:textId="133F2EA5" w:rsidR="00F449E2" w:rsidRPr="007B2105" w:rsidRDefault="00F449E2"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Support for people aged over 50</w:t>
            </w:r>
          </w:p>
        </w:tc>
        <w:tc>
          <w:tcPr>
            <w:tcW w:w="709" w:type="dxa"/>
            <w:tcBorders>
              <w:left w:val="nil"/>
            </w:tcBorders>
            <w:shd w:val="clear" w:color="auto" w:fill="auto"/>
          </w:tcPr>
          <w:p w14:paraId="05C5E385" w14:textId="0DE1FB1D" w:rsidR="00F449E2" w:rsidRDefault="00F449E2"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4F7A96E4" w14:textId="77777777" w:rsidTr="007B3BE0">
        <w:trPr>
          <w:trHeight w:val="395"/>
        </w:trPr>
        <w:tc>
          <w:tcPr>
            <w:tcW w:w="9356" w:type="dxa"/>
            <w:shd w:val="clear" w:color="auto" w:fill="auto"/>
          </w:tcPr>
          <w:p w14:paraId="4D2B44BB"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Support for single parents and families</w:t>
            </w:r>
          </w:p>
        </w:tc>
        <w:tc>
          <w:tcPr>
            <w:tcW w:w="709" w:type="dxa"/>
            <w:tcBorders>
              <w:left w:val="nil"/>
            </w:tcBorders>
            <w:shd w:val="clear" w:color="auto" w:fill="auto"/>
          </w:tcPr>
          <w:p w14:paraId="0FF89BB8"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5812CA75" w14:textId="77777777" w:rsidTr="007B3BE0">
        <w:trPr>
          <w:trHeight w:val="395"/>
        </w:trPr>
        <w:tc>
          <w:tcPr>
            <w:tcW w:w="9356" w:type="dxa"/>
            <w:shd w:val="clear" w:color="auto" w:fill="auto"/>
          </w:tcPr>
          <w:p w14:paraId="2CFB99BF" w14:textId="77777777" w:rsidR="00EF6231" w:rsidRPr="00F449E2" w:rsidRDefault="00EF6231" w:rsidP="007B3BE0">
            <w:pPr>
              <w:pStyle w:val="Default"/>
              <w:spacing w:after="20"/>
              <w:rPr>
                <w:rFonts w:ascii="Century Gothic" w:hAnsi="Century Gothic"/>
                <w:sz w:val="22"/>
                <w:szCs w:val="22"/>
              </w:rPr>
            </w:pPr>
            <w:r w:rsidRPr="00F449E2">
              <w:rPr>
                <w:rFonts w:ascii="Century Gothic" w:hAnsi="Century Gothic" w:cs="CartoGothicStd-Bold"/>
                <w:bCs/>
                <w:sz w:val="22"/>
                <w:szCs w:val="22"/>
                <w:lang w:eastAsia="ja-JP"/>
              </w:rPr>
              <w:t xml:space="preserve">Support for </w:t>
            </w:r>
            <w:r w:rsidRPr="00F449E2">
              <w:rPr>
                <w:rFonts w:ascii="Century Gothic" w:hAnsi="Century Gothic" w:cs="Courier New"/>
                <w:sz w:val="22"/>
                <w:szCs w:val="22"/>
              </w:rPr>
              <w:t>people with c</w:t>
            </w:r>
            <w:r w:rsidRPr="00F449E2">
              <w:rPr>
                <w:rFonts w:ascii="Century Gothic" w:hAnsi="Century Gothic"/>
                <w:sz w:val="22"/>
                <w:szCs w:val="22"/>
              </w:rPr>
              <w:t xml:space="preserve">aring responsibilities </w:t>
            </w:r>
          </w:p>
        </w:tc>
        <w:tc>
          <w:tcPr>
            <w:tcW w:w="709" w:type="dxa"/>
            <w:tcBorders>
              <w:left w:val="nil"/>
            </w:tcBorders>
            <w:shd w:val="clear" w:color="auto" w:fill="auto"/>
          </w:tcPr>
          <w:p w14:paraId="4B4603F6"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0C6C0080" w14:textId="77777777" w:rsidTr="007B3BE0">
        <w:trPr>
          <w:trHeight w:val="395"/>
        </w:trPr>
        <w:tc>
          <w:tcPr>
            <w:tcW w:w="9356" w:type="dxa"/>
            <w:shd w:val="clear" w:color="auto" w:fill="auto"/>
          </w:tcPr>
          <w:p w14:paraId="63EDDF64"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 xml:space="preserve">Support for people </w:t>
            </w:r>
            <w:r w:rsidRPr="007B2105">
              <w:rPr>
                <w:rFonts w:ascii="Century Gothic" w:hAnsi="Century Gothic" w:cs="Courier New"/>
              </w:rPr>
              <w:t xml:space="preserve">with </w:t>
            </w:r>
            <w:r w:rsidRPr="007B2105">
              <w:rPr>
                <w:rFonts w:ascii="Century Gothic" w:hAnsi="Century Gothic"/>
              </w:rPr>
              <w:t>drug or alcohol dependency</w:t>
            </w:r>
          </w:p>
        </w:tc>
        <w:tc>
          <w:tcPr>
            <w:tcW w:w="709" w:type="dxa"/>
            <w:tcBorders>
              <w:left w:val="nil"/>
            </w:tcBorders>
            <w:shd w:val="clear" w:color="auto" w:fill="auto"/>
          </w:tcPr>
          <w:p w14:paraId="379FE6F4"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60AFB3B2" w14:textId="77777777" w:rsidTr="007B3BE0">
        <w:trPr>
          <w:trHeight w:val="395"/>
        </w:trPr>
        <w:tc>
          <w:tcPr>
            <w:tcW w:w="9356" w:type="dxa"/>
            <w:shd w:val="clear" w:color="auto" w:fill="auto"/>
          </w:tcPr>
          <w:p w14:paraId="265BEA85"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 xml:space="preserve">Support for people from Black or minority ethnic </w:t>
            </w:r>
            <w:r>
              <w:rPr>
                <w:rFonts w:ascii="Century Gothic" w:hAnsi="Century Gothic" w:cs="CartoGothicStd-Bold"/>
                <w:bCs/>
                <w:lang w:eastAsia="ja-JP"/>
              </w:rPr>
              <w:t>groups</w:t>
            </w:r>
          </w:p>
        </w:tc>
        <w:tc>
          <w:tcPr>
            <w:tcW w:w="709" w:type="dxa"/>
            <w:tcBorders>
              <w:left w:val="nil"/>
            </w:tcBorders>
            <w:shd w:val="clear" w:color="auto" w:fill="auto"/>
          </w:tcPr>
          <w:p w14:paraId="2F40B6C0"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29D58CC9" w14:textId="77777777" w:rsidTr="007B3BE0">
        <w:trPr>
          <w:trHeight w:val="395"/>
        </w:trPr>
        <w:tc>
          <w:tcPr>
            <w:tcW w:w="9356" w:type="dxa"/>
            <w:shd w:val="clear" w:color="auto" w:fill="auto"/>
          </w:tcPr>
          <w:p w14:paraId="4F8DAC99"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 xml:space="preserve">Support for </w:t>
            </w:r>
            <w:r w:rsidRPr="007B2105">
              <w:rPr>
                <w:rFonts w:ascii="Century Gothic" w:hAnsi="Century Gothic"/>
              </w:rPr>
              <w:t>Women returners to the labour market</w:t>
            </w:r>
          </w:p>
        </w:tc>
        <w:tc>
          <w:tcPr>
            <w:tcW w:w="709" w:type="dxa"/>
            <w:tcBorders>
              <w:left w:val="nil"/>
            </w:tcBorders>
            <w:shd w:val="clear" w:color="auto" w:fill="auto"/>
          </w:tcPr>
          <w:p w14:paraId="092349DE"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43C7279B" w14:textId="77777777" w:rsidTr="007B3BE0">
        <w:trPr>
          <w:trHeight w:val="395"/>
        </w:trPr>
        <w:tc>
          <w:tcPr>
            <w:tcW w:w="9356" w:type="dxa"/>
            <w:shd w:val="clear" w:color="auto" w:fill="auto"/>
          </w:tcPr>
          <w:p w14:paraId="0086CB46" w14:textId="48786C63"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 xml:space="preserve">Support for ex-offenders and / or </w:t>
            </w:r>
            <w:r w:rsidR="00F449E2">
              <w:rPr>
                <w:rFonts w:ascii="Century Gothic" w:hAnsi="Century Gothic" w:cs="CartoGothicStd-Bold"/>
                <w:bCs/>
                <w:lang w:eastAsia="ja-JP"/>
              </w:rPr>
              <w:t>p</w:t>
            </w:r>
            <w:r w:rsidRPr="007B2105">
              <w:rPr>
                <w:rFonts w:ascii="Century Gothic" w:hAnsi="Century Gothic"/>
              </w:rPr>
              <w:t>eople at risk of offending</w:t>
            </w:r>
          </w:p>
        </w:tc>
        <w:tc>
          <w:tcPr>
            <w:tcW w:w="709" w:type="dxa"/>
            <w:tcBorders>
              <w:left w:val="nil"/>
            </w:tcBorders>
            <w:shd w:val="clear" w:color="auto" w:fill="auto"/>
          </w:tcPr>
          <w:p w14:paraId="4E30DE26" w14:textId="7BD698EE" w:rsidR="00EF6231" w:rsidRPr="001F13A2" w:rsidRDefault="00F449E2"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1CFC69ED" w14:textId="77777777" w:rsidTr="007B3BE0">
        <w:trPr>
          <w:trHeight w:val="395"/>
        </w:trPr>
        <w:tc>
          <w:tcPr>
            <w:tcW w:w="9356" w:type="dxa"/>
            <w:shd w:val="clear" w:color="auto" w:fill="auto"/>
          </w:tcPr>
          <w:p w14:paraId="4A473568"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Support for travellers</w:t>
            </w:r>
          </w:p>
        </w:tc>
        <w:tc>
          <w:tcPr>
            <w:tcW w:w="709" w:type="dxa"/>
            <w:tcBorders>
              <w:left w:val="nil"/>
            </w:tcBorders>
            <w:shd w:val="clear" w:color="auto" w:fill="auto"/>
          </w:tcPr>
          <w:p w14:paraId="28D8B74A"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41975959" w14:textId="77777777" w:rsidTr="007B3BE0">
        <w:trPr>
          <w:trHeight w:val="395"/>
        </w:trPr>
        <w:tc>
          <w:tcPr>
            <w:tcW w:w="9356" w:type="dxa"/>
            <w:shd w:val="clear" w:color="auto" w:fill="auto"/>
          </w:tcPr>
          <w:p w14:paraId="1A786CFC"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Support for victims of domestic abuse</w:t>
            </w:r>
          </w:p>
        </w:tc>
        <w:tc>
          <w:tcPr>
            <w:tcW w:w="709" w:type="dxa"/>
            <w:tcBorders>
              <w:left w:val="nil"/>
            </w:tcBorders>
            <w:shd w:val="clear" w:color="auto" w:fill="auto"/>
          </w:tcPr>
          <w:p w14:paraId="18F9C8C1"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712AD99A" w14:textId="77777777" w:rsidTr="007B3BE0">
        <w:trPr>
          <w:trHeight w:val="395"/>
        </w:trPr>
        <w:tc>
          <w:tcPr>
            <w:tcW w:w="9356" w:type="dxa"/>
            <w:shd w:val="clear" w:color="auto" w:fill="auto"/>
          </w:tcPr>
          <w:p w14:paraId="664B7EE0"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Mentoring support</w:t>
            </w:r>
          </w:p>
        </w:tc>
        <w:tc>
          <w:tcPr>
            <w:tcW w:w="709" w:type="dxa"/>
            <w:tcBorders>
              <w:left w:val="nil"/>
            </w:tcBorders>
            <w:shd w:val="clear" w:color="auto" w:fill="auto"/>
          </w:tcPr>
          <w:p w14:paraId="794F4584"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63B5E45C" w14:textId="77777777" w:rsidTr="007B3BE0">
        <w:trPr>
          <w:trHeight w:val="395"/>
        </w:trPr>
        <w:tc>
          <w:tcPr>
            <w:tcW w:w="9356" w:type="dxa"/>
            <w:shd w:val="clear" w:color="auto" w:fill="auto"/>
          </w:tcPr>
          <w:p w14:paraId="13EAE481" w14:textId="77777777" w:rsidR="00EF6231" w:rsidRPr="007B2105" w:rsidRDefault="00EF6231"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Employer engagement</w:t>
            </w:r>
          </w:p>
        </w:tc>
        <w:tc>
          <w:tcPr>
            <w:tcW w:w="709" w:type="dxa"/>
            <w:tcBorders>
              <w:left w:val="nil"/>
            </w:tcBorders>
            <w:shd w:val="clear" w:color="auto" w:fill="auto"/>
          </w:tcPr>
          <w:p w14:paraId="354CF092"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6CBE585A" w14:textId="77777777" w:rsidTr="007B3BE0">
        <w:trPr>
          <w:trHeight w:val="395"/>
        </w:trPr>
        <w:tc>
          <w:tcPr>
            <w:tcW w:w="9356" w:type="dxa"/>
            <w:shd w:val="clear" w:color="auto" w:fill="auto"/>
          </w:tcPr>
          <w:p w14:paraId="540676A9" w14:textId="77777777" w:rsidR="00EF6231" w:rsidRPr="007B2105" w:rsidRDefault="00EF6231"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Organising volunteering opportunities for participants in other organisations</w:t>
            </w:r>
          </w:p>
        </w:tc>
        <w:tc>
          <w:tcPr>
            <w:tcW w:w="709" w:type="dxa"/>
            <w:tcBorders>
              <w:left w:val="nil"/>
            </w:tcBorders>
            <w:shd w:val="clear" w:color="auto" w:fill="auto"/>
          </w:tcPr>
          <w:p w14:paraId="1703180D"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36457AC8" w14:textId="77777777" w:rsidTr="007B3BE0">
        <w:trPr>
          <w:trHeight w:val="395"/>
        </w:trPr>
        <w:tc>
          <w:tcPr>
            <w:tcW w:w="9356" w:type="dxa"/>
            <w:shd w:val="clear" w:color="auto" w:fill="auto"/>
          </w:tcPr>
          <w:p w14:paraId="5D506649" w14:textId="77777777" w:rsidR="00EF6231" w:rsidRPr="007B2105" w:rsidRDefault="00EF6231"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Organising w</w:t>
            </w:r>
            <w:r w:rsidRPr="007B2105">
              <w:rPr>
                <w:rFonts w:ascii="Century Gothic" w:hAnsi="Century Gothic" w:cs="CartoGothicStd-Bold"/>
                <w:bCs/>
                <w:lang w:eastAsia="ja-JP"/>
              </w:rPr>
              <w:t xml:space="preserve">ork experience </w:t>
            </w:r>
            <w:r>
              <w:rPr>
                <w:rFonts w:ascii="Century Gothic" w:hAnsi="Century Gothic" w:cs="CartoGothicStd-Bold"/>
                <w:bCs/>
                <w:lang w:eastAsia="ja-JP"/>
              </w:rPr>
              <w:t>opportunities for participants in other organisations</w:t>
            </w:r>
          </w:p>
        </w:tc>
        <w:tc>
          <w:tcPr>
            <w:tcW w:w="709" w:type="dxa"/>
            <w:tcBorders>
              <w:left w:val="nil"/>
            </w:tcBorders>
            <w:shd w:val="clear" w:color="auto" w:fill="auto"/>
          </w:tcPr>
          <w:p w14:paraId="7070E671"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67ACF2F5" w14:textId="77777777" w:rsidTr="007B3BE0">
        <w:trPr>
          <w:trHeight w:val="395"/>
        </w:trPr>
        <w:tc>
          <w:tcPr>
            <w:tcW w:w="9356" w:type="dxa"/>
            <w:shd w:val="clear" w:color="auto" w:fill="auto"/>
          </w:tcPr>
          <w:p w14:paraId="22841CB4" w14:textId="77777777" w:rsidR="00EF6231" w:rsidRPr="007B2105" w:rsidRDefault="00EF6231"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lastRenderedPageBreak/>
              <w:t>In-work support</w:t>
            </w:r>
          </w:p>
        </w:tc>
        <w:tc>
          <w:tcPr>
            <w:tcW w:w="709" w:type="dxa"/>
            <w:tcBorders>
              <w:left w:val="nil"/>
            </w:tcBorders>
            <w:shd w:val="clear" w:color="auto" w:fill="auto"/>
          </w:tcPr>
          <w:p w14:paraId="414DFB42"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0045D463" w14:textId="77777777" w:rsidTr="007B3BE0">
        <w:trPr>
          <w:trHeight w:val="395"/>
        </w:trPr>
        <w:tc>
          <w:tcPr>
            <w:tcW w:w="9356" w:type="dxa"/>
            <w:shd w:val="clear" w:color="auto" w:fill="auto"/>
          </w:tcPr>
          <w:p w14:paraId="70F194FE" w14:textId="77777777" w:rsidR="00EF6231" w:rsidRDefault="00EF6231"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Organising and running local careers events</w:t>
            </w:r>
          </w:p>
        </w:tc>
        <w:tc>
          <w:tcPr>
            <w:tcW w:w="709" w:type="dxa"/>
            <w:tcBorders>
              <w:left w:val="nil"/>
            </w:tcBorders>
            <w:shd w:val="clear" w:color="auto" w:fill="auto"/>
          </w:tcPr>
          <w:p w14:paraId="7EEDB501"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3EED4DC8" w14:textId="77777777" w:rsidTr="007B3BE0">
        <w:trPr>
          <w:trHeight w:val="395"/>
        </w:trPr>
        <w:tc>
          <w:tcPr>
            <w:tcW w:w="9356" w:type="dxa"/>
            <w:shd w:val="clear" w:color="auto" w:fill="auto"/>
          </w:tcPr>
          <w:p w14:paraId="11F19888"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 xml:space="preserve">Debt, </w:t>
            </w:r>
            <w:r w:rsidRPr="007B2105">
              <w:rPr>
                <w:rFonts w:ascii="Century Gothic" w:hAnsi="Century Gothic"/>
              </w:rPr>
              <w:t>Money Management</w:t>
            </w:r>
            <w:r w:rsidRPr="007B2105">
              <w:rPr>
                <w:rFonts w:ascii="Century Gothic" w:hAnsi="Century Gothic" w:cs="CartoGothicStd-Bold"/>
                <w:bCs/>
                <w:lang w:eastAsia="ja-JP"/>
              </w:rPr>
              <w:t xml:space="preserve"> and financial advice</w:t>
            </w:r>
          </w:p>
        </w:tc>
        <w:tc>
          <w:tcPr>
            <w:tcW w:w="709" w:type="dxa"/>
            <w:tcBorders>
              <w:left w:val="nil"/>
            </w:tcBorders>
            <w:shd w:val="clear" w:color="auto" w:fill="auto"/>
          </w:tcPr>
          <w:p w14:paraId="7C756695"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r w:rsidR="00EF6231" w:rsidRPr="001F13A2" w14:paraId="00C23E21" w14:textId="77777777" w:rsidTr="007B3BE0">
        <w:trPr>
          <w:trHeight w:val="395"/>
        </w:trPr>
        <w:tc>
          <w:tcPr>
            <w:tcW w:w="9356" w:type="dxa"/>
            <w:shd w:val="clear" w:color="auto" w:fill="auto"/>
          </w:tcPr>
          <w:p w14:paraId="30CDD40A" w14:textId="77777777" w:rsidR="00EF6231" w:rsidRPr="007B2105" w:rsidRDefault="00EF6231" w:rsidP="007B3BE0">
            <w:pPr>
              <w:autoSpaceDE w:val="0"/>
              <w:autoSpaceDN w:val="0"/>
              <w:adjustRightInd w:val="0"/>
              <w:rPr>
                <w:rFonts w:ascii="Century Gothic" w:hAnsi="Century Gothic" w:cs="CartoGothicStd-Bold"/>
                <w:bCs/>
                <w:lang w:eastAsia="ja-JP"/>
              </w:rPr>
            </w:pPr>
            <w:r w:rsidRPr="007B2105">
              <w:rPr>
                <w:rFonts w:ascii="Century Gothic" w:hAnsi="Century Gothic" w:cs="CartoGothicStd-Bold"/>
                <w:bCs/>
                <w:lang w:eastAsia="ja-JP"/>
              </w:rPr>
              <w:t>Housing advice and/or support for homeless people</w:t>
            </w:r>
          </w:p>
        </w:tc>
        <w:tc>
          <w:tcPr>
            <w:tcW w:w="709" w:type="dxa"/>
            <w:tcBorders>
              <w:left w:val="nil"/>
            </w:tcBorders>
            <w:shd w:val="clear" w:color="auto" w:fill="auto"/>
          </w:tcPr>
          <w:p w14:paraId="634C4A10" w14:textId="77777777" w:rsidR="00EF6231" w:rsidRPr="001F13A2" w:rsidRDefault="00EF6231"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F449E2" w:rsidRPr="001F13A2" w14:paraId="20E7121F" w14:textId="77777777" w:rsidTr="007B3BE0">
        <w:trPr>
          <w:trHeight w:val="395"/>
        </w:trPr>
        <w:tc>
          <w:tcPr>
            <w:tcW w:w="9356" w:type="dxa"/>
            <w:shd w:val="clear" w:color="auto" w:fill="auto"/>
          </w:tcPr>
          <w:p w14:paraId="270BC6A6" w14:textId="638685B5" w:rsidR="00F449E2" w:rsidRPr="007B2105" w:rsidRDefault="00F449E2"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Interpreting services</w:t>
            </w:r>
          </w:p>
        </w:tc>
        <w:tc>
          <w:tcPr>
            <w:tcW w:w="709" w:type="dxa"/>
            <w:tcBorders>
              <w:left w:val="nil"/>
            </w:tcBorders>
            <w:shd w:val="clear" w:color="auto" w:fill="auto"/>
          </w:tcPr>
          <w:p w14:paraId="09D08E13" w14:textId="0B6D54F1" w:rsidR="00F449E2" w:rsidRPr="001F13A2" w:rsidRDefault="00F449E2" w:rsidP="007B3BE0">
            <w:pPr>
              <w:jc w:val="center"/>
              <w:rPr>
                <w:rFonts w:ascii="Century Gothic" w:eastAsia="Times New Roman" w:hAnsi="Century Gothic" w:cs="Arial"/>
                <w:b/>
                <w:lang w:eastAsia="en-GB"/>
              </w:rPr>
            </w:pPr>
            <w:r w:rsidRPr="001F13A2">
              <w:rPr>
                <w:rFonts w:ascii="Century Gothic" w:eastAsia="Times New Roman" w:hAnsi="Century Gothic" w:cs="Arial"/>
                <w:b/>
                <w:lang w:eastAsia="en-GB"/>
              </w:rPr>
              <w:fldChar w:fldCharType="begin">
                <w:ffData>
                  <w:name w:val=""/>
                  <w:enabled/>
                  <w:calcOnExit w:val="0"/>
                  <w:checkBox>
                    <w:sizeAuto/>
                    <w:default w:val="0"/>
                  </w:checkBox>
                </w:ffData>
              </w:fldChar>
            </w:r>
            <w:r w:rsidRPr="001F13A2">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sidRPr="001F13A2">
              <w:rPr>
                <w:rFonts w:ascii="Century Gothic" w:eastAsia="Times New Roman" w:hAnsi="Century Gothic" w:cs="Arial"/>
                <w:b/>
                <w:lang w:eastAsia="en-GB"/>
              </w:rPr>
              <w:fldChar w:fldCharType="end"/>
            </w:r>
          </w:p>
        </w:tc>
      </w:tr>
      <w:tr w:rsidR="00EF6231" w:rsidRPr="001F13A2" w14:paraId="7A2E7460" w14:textId="77777777" w:rsidTr="007B3BE0">
        <w:trPr>
          <w:trHeight w:val="395"/>
        </w:trPr>
        <w:tc>
          <w:tcPr>
            <w:tcW w:w="9356" w:type="dxa"/>
            <w:shd w:val="clear" w:color="auto" w:fill="auto"/>
          </w:tcPr>
          <w:p w14:paraId="36D62432" w14:textId="77777777" w:rsidR="00EF6231" w:rsidRPr="007B2105" w:rsidRDefault="00EF6231" w:rsidP="007B3BE0">
            <w:pPr>
              <w:autoSpaceDE w:val="0"/>
              <w:autoSpaceDN w:val="0"/>
              <w:adjustRightInd w:val="0"/>
              <w:rPr>
                <w:rFonts w:ascii="Century Gothic" w:hAnsi="Century Gothic" w:cs="CartoGothicStd-Bold"/>
                <w:bCs/>
                <w:lang w:eastAsia="ja-JP"/>
              </w:rPr>
            </w:pPr>
            <w:r>
              <w:rPr>
                <w:rFonts w:ascii="Century Gothic" w:hAnsi="Century Gothic" w:cs="CartoGothicStd-Bold"/>
                <w:bCs/>
                <w:lang w:eastAsia="ja-JP"/>
              </w:rPr>
              <w:t>LMI data gathering and analysis</w:t>
            </w:r>
          </w:p>
        </w:tc>
        <w:tc>
          <w:tcPr>
            <w:tcW w:w="709" w:type="dxa"/>
            <w:tcBorders>
              <w:left w:val="nil"/>
            </w:tcBorders>
            <w:shd w:val="clear" w:color="auto" w:fill="auto"/>
          </w:tcPr>
          <w:p w14:paraId="50377273" w14:textId="77777777" w:rsidR="00EF6231" w:rsidRPr="001F13A2" w:rsidRDefault="00EF6231" w:rsidP="007B3BE0">
            <w:pPr>
              <w:jc w:val="center"/>
              <w:rPr>
                <w:rFonts w:ascii="Century Gothic" w:eastAsia="Times New Roman" w:hAnsi="Century Gothic" w:cs="Arial"/>
                <w:b/>
                <w:lang w:eastAsia="en-GB"/>
              </w:rPr>
            </w:pPr>
            <w:r>
              <w:rPr>
                <w:rFonts w:ascii="Century Gothic" w:eastAsia="Times New Roman" w:hAnsi="Century Gothic" w:cs="Arial"/>
                <w:b/>
                <w:lang w:eastAsia="en-GB"/>
              </w:rPr>
              <w:fldChar w:fldCharType="begin">
                <w:ffData>
                  <w:name w:val=""/>
                  <w:enabled/>
                  <w:calcOnExit w:val="0"/>
                  <w:checkBox>
                    <w:sizeAuto/>
                    <w:default w:val="0"/>
                  </w:checkBox>
                </w:ffData>
              </w:fldChar>
            </w:r>
            <w:r>
              <w:rPr>
                <w:rFonts w:ascii="Century Gothic" w:eastAsia="Times New Roman" w:hAnsi="Century Gothic" w:cs="Arial"/>
                <w:b/>
                <w:lang w:eastAsia="en-GB"/>
              </w:rPr>
              <w:instrText xml:space="preserve"> FORMCHECKBOX </w:instrText>
            </w:r>
            <w:r w:rsidR="002E307A">
              <w:rPr>
                <w:rFonts w:ascii="Century Gothic" w:eastAsia="Times New Roman" w:hAnsi="Century Gothic" w:cs="Arial"/>
                <w:b/>
                <w:lang w:eastAsia="en-GB"/>
              </w:rPr>
            </w:r>
            <w:r w:rsidR="002E307A">
              <w:rPr>
                <w:rFonts w:ascii="Century Gothic" w:eastAsia="Times New Roman" w:hAnsi="Century Gothic" w:cs="Arial"/>
                <w:b/>
                <w:lang w:eastAsia="en-GB"/>
              </w:rPr>
              <w:fldChar w:fldCharType="separate"/>
            </w:r>
            <w:r>
              <w:rPr>
                <w:rFonts w:ascii="Century Gothic" w:eastAsia="Times New Roman" w:hAnsi="Century Gothic" w:cs="Arial"/>
                <w:b/>
                <w:lang w:eastAsia="en-GB"/>
              </w:rPr>
              <w:fldChar w:fldCharType="end"/>
            </w:r>
          </w:p>
        </w:tc>
      </w:tr>
    </w:tbl>
    <w:p w14:paraId="20E1DB3F" w14:textId="5957858E" w:rsidR="000A50B5" w:rsidRDefault="000A50B5">
      <w:pPr>
        <w:rPr>
          <w:b/>
          <w:bCs/>
        </w:rPr>
      </w:pPr>
    </w:p>
    <w:p w14:paraId="0DAB7F77" w14:textId="0745BAC5" w:rsidR="00C433E7" w:rsidRDefault="00C433E7">
      <w:pPr>
        <w:rPr>
          <w:b/>
          <w:bCs/>
        </w:rPr>
      </w:pPr>
    </w:p>
    <w:p w14:paraId="191AD66F" w14:textId="35A12303" w:rsidR="00C433E7" w:rsidRDefault="00C433E7">
      <w:pPr>
        <w:rPr>
          <w:b/>
          <w:bCs/>
        </w:rPr>
      </w:pPr>
    </w:p>
    <w:p w14:paraId="74B6816C" w14:textId="77777777" w:rsidR="00844395" w:rsidRDefault="00844395">
      <w:pPr>
        <w:rPr>
          <w:b/>
          <w:bCs/>
          <w:sz w:val="28"/>
          <w:szCs w:val="28"/>
        </w:rPr>
      </w:pPr>
    </w:p>
    <w:p w14:paraId="01C8F6E5" w14:textId="25151D3A" w:rsidR="00C433E7" w:rsidRPr="00844395" w:rsidRDefault="00844395">
      <w:pPr>
        <w:rPr>
          <w:b/>
          <w:bCs/>
          <w:sz w:val="28"/>
          <w:szCs w:val="28"/>
        </w:rPr>
      </w:pPr>
      <w:r>
        <w:rPr>
          <w:b/>
          <w:bCs/>
          <w:sz w:val="28"/>
          <w:szCs w:val="28"/>
        </w:rPr>
        <w:t xml:space="preserve">Annex 1. </w:t>
      </w:r>
      <w:r w:rsidRPr="00844395">
        <w:rPr>
          <w:b/>
          <w:bCs/>
          <w:sz w:val="28"/>
          <w:szCs w:val="28"/>
        </w:rPr>
        <w:t>Local authorities within each region</w:t>
      </w:r>
    </w:p>
    <w:tbl>
      <w:tblPr>
        <w:tblW w:w="9464" w:type="dxa"/>
        <w:tblInd w:w="-108" w:type="dxa"/>
        <w:tblBorders>
          <w:top w:val="nil"/>
          <w:left w:val="nil"/>
          <w:bottom w:val="nil"/>
          <w:right w:val="nil"/>
        </w:tblBorders>
        <w:tblLayout w:type="fixed"/>
        <w:tblLook w:val="0000" w:firstRow="0" w:lastRow="0" w:firstColumn="0" w:lastColumn="0" w:noHBand="0" w:noVBand="0"/>
      </w:tblPr>
      <w:tblGrid>
        <w:gridCol w:w="3029"/>
        <w:gridCol w:w="6435"/>
      </w:tblGrid>
      <w:tr w:rsidR="00C433E7" w14:paraId="0F7AD507" w14:textId="77777777" w:rsidTr="00C433E7">
        <w:trPr>
          <w:trHeight w:val="254"/>
        </w:trPr>
        <w:tc>
          <w:tcPr>
            <w:tcW w:w="3029" w:type="dxa"/>
          </w:tcPr>
          <w:p w14:paraId="39AF1786" w14:textId="77777777" w:rsidR="00C433E7" w:rsidRDefault="00C433E7">
            <w:pPr>
              <w:pStyle w:val="Default"/>
              <w:rPr>
                <w:sz w:val="23"/>
                <w:szCs w:val="23"/>
              </w:rPr>
            </w:pPr>
            <w:r>
              <w:rPr>
                <w:b/>
                <w:bCs/>
                <w:sz w:val="23"/>
                <w:szCs w:val="23"/>
              </w:rPr>
              <w:t xml:space="preserve">Contract Package Area </w:t>
            </w:r>
          </w:p>
        </w:tc>
        <w:tc>
          <w:tcPr>
            <w:tcW w:w="6435" w:type="dxa"/>
          </w:tcPr>
          <w:p w14:paraId="0D26403B" w14:textId="77777777" w:rsidR="00C433E7" w:rsidRDefault="00C433E7">
            <w:pPr>
              <w:pStyle w:val="Default"/>
              <w:rPr>
                <w:sz w:val="23"/>
                <w:szCs w:val="23"/>
              </w:rPr>
            </w:pPr>
            <w:r>
              <w:rPr>
                <w:b/>
                <w:bCs/>
                <w:sz w:val="23"/>
                <w:szCs w:val="23"/>
              </w:rPr>
              <w:t xml:space="preserve">Local Authorities </w:t>
            </w:r>
          </w:p>
        </w:tc>
      </w:tr>
      <w:tr w:rsidR="00C433E7" w14:paraId="53A948BC" w14:textId="77777777" w:rsidTr="00844395">
        <w:trPr>
          <w:trHeight w:val="1130"/>
        </w:trPr>
        <w:tc>
          <w:tcPr>
            <w:tcW w:w="3029" w:type="dxa"/>
          </w:tcPr>
          <w:p w14:paraId="3D04BA0E" w14:textId="13F807F9" w:rsidR="00C433E7" w:rsidRDefault="00C433E7">
            <w:pPr>
              <w:pStyle w:val="Default"/>
              <w:rPr>
                <w:sz w:val="23"/>
                <w:szCs w:val="23"/>
              </w:rPr>
            </w:pPr>
            <w:r>
              <w:rPr>
                <w:b/>
                <w:bCs/>
                <w:sz w:val="23"/>
                <w:szCs w:val="23"/>
              </w:rPr>
              <w:t xml:space="preserve">Central West </w:t>
            </w:r>
          </w:p>
        </w:tc>
        <w:tc>
          <w:tcPr>
            <w:tcW w:w="6435" w:type="dxa"/>
          </w:tcPr>
          <w:p w14:paraId="79628585" w14:textId="77777777" w:rsidR="00C433E7" w:rsidRDefault="00C433E7">
            <w:pPr>
              <w:pStyle w:val="Default"/>
              <w:rPr>
                <w:sz w:val="23"/>
                <w:szCs w:val="23"/>
              </w:rPr>
            </w:pPr>
            <w:r>
              <w:rPr>
                <w:sz w:val="23"/>
                <w:szCs w:val="23"/>
              </w:rPr>
              <w:t xml:space="preserve">Birmingham, Bromsgrove, Coventry, Dudley, Herefordshire, County of, Malvern Hills, Redditch, Sandwell, Shropshire, Solihull, Telford and Wrekin, Walsall, Wolverhampton, Worcester, Wychavon, Wyre Forest </w:t>
            </w:r>
          </w:p>
        </w:tc>
      </w:tr>
      <w:tr w:rsidR="00C433E7" w14:paraId="18BE7239" w14:textId="77777777" w:rsidTr="00C433E7">
        <w:trPr>
          <w:trHeight w:val="2793"/>
        </w:trPr>
        <w:tc>
          <w:tcPr>
            <w:tcW w:w="3029" w:type="dxa"/>
          </w:tcPr>
          <w:p w14:paraId="09938D8B" w14:textId="2A75DE73" w:rsidR="00C433E7" w:rsidRDefault="00C433E7" w:rsidP="00C433E7">
            <w:pPr>
              <w:pStyle w:val="Default"/>
              <w:rPr>
                <w:b/>
                <w:bCs/>
                <w:sz w:val="23"/>
                <w:szCs w:val="23"/>
              </w:rPr>
            </w:pPr>
            <w:r>
              <w:rPr>
                <w:b/>
                <w:bCs/>
                <w:sz w:val="23"/>
                <w:szCs w:val="23"/>
              </w:rPr>
              <w:t>Central East</w:t>
            </w:r>
          </w:p>
        </w:tc>
        <w:tc>
          <w:tcPr>
            <w:tcW w:w="6435" w:type="dxa"/>
          </w:tcPr>
          <w:p w14:paraId="7CA9CA2F" w14:textId="08861758" w:rsidR="00C433E7" w:rsidRDefault="00C433E7" w:rsidP="00C433E7">
            <w:pPr>
              <w:pStyle w:val="Default"/>
              <w:rPr>
                <w:sz w:val="23"/>
                <w:szCs w:val="23"/>
              </w:rPr>
            </w:pPr>
            <w:r>
              <w:rPr>
                <w:sz w:val="23"/>
                <w:szCs w:val="23"/>
              </w:rPr>
              <w:t xml:space="preserve">Aylesbury Vale, Bedford, Blaby, Boston, Cannock Chase, Central Bedfordshire, Charnwood, Corby, Daventry, East Lindsey, East Northamptonshire, East Staffordshire, Harborough, Hinckley and Bosworth, Kettering, Leicester, Lichfield, Lincoln, Luton, Melton, Milton Keynes, Newcastle-under-Lyme, North Kesteven, North Warwickshire, North West Leicestershire, Northampton, Nuneaton and Bedworth, Oadby and Wigston, Rugby, South Holland, South Kesteven, South Northamptonshire, South Staffordshire, Stafford, Staffordshire Moorlands, Stoke-on-Trent, Stratford-on-Avon, Tamworth, Warwick, Wellingborough, West Lindsey </w:t>
            </w:r>
          </w:p>
        </w:tc>
      </w:tr>
      <w:tr w:rsidR="00C433E7" w14:paraId="0AE9E5DE" w14:textId="77777777" w:rsidTr="00844395">
        <w:trPr>
          <w:trHeight w:val="1948"/>
        </w:trPr>
        <w:tc>
          <w:tcPr>
            <w:tcW w:w="3029" w:type="dxa"/>
          </w:tcPr>
          <w:p w14:paraId="1943B5EE" w14:textId="2CF86C92" w:rsidR="00C433E7" w:rsidRDefault="00C433E7" w:rsidP="00C433E7">
            <w:pPr>
              <w:pStyle w:val="Default"/>
              <w:rPr>
                <w:b/>
                <w:bCs/>
                <w:sz w:val="23"/>
                <w:szCs w:val="23"/>
              </w:rPr>
            </w:pPr>
            <w:r>
              <w:rPr>
                <w:b/>
                <w:bCs/>
                <w:sz w:val="23"/>
                <w:szCs w:val="23"/>
              </w:rPr>
              <w:t xml:space="preserve">North East and Humberside </w:t>
            </w:r>
          </w:p>
        </w:tc>
        <w:tc>
          <w:tcPr>
            <w:tcW w:w="6435" w:type="dxa"/>
          </w:tcPr>
          <w:p w14:paraId="55A736B0" w14:textId="5169E7F7" w:rsidR="00C433E7" w:rsidRDefault="00C433E7" w:rsidP="00C433E7">
            <w:pPr>
              <w:pStyle w:val="Default"/>
              <w:rPr>
                <w:sz w:val="23"/>
                <w:szCs w:val="23"/>
              </w:rPr>
            </w:pPr>
            <w:r>
              <w:rPr>
                <w:sz w:val="23"/>
                <w:szCs w:val="23"/>
              </w:rPr>
              <w:t xml:space="preserve">County Durham, Craven, Darlington, East Riding of Yorkshire, Gateshead, Hambleton, Harrogate, Hartlepool, Kingston upon Hull, City of, Middlesbrough, Newcastle upon Tyne, North East Lincolnshire, North Lincolnshire, North Tyneside, Northumberland, Redcar and Cleveland, </w:t>
            </w:r>
            <w:proofErr w:type="spellStart"/>
            <w:r>
              <w:rPr>
                <w:sz w:val="23"/>
                <w:szCs w:val="23"/>
              </w:rPr>
              <w:t>Richmondshire</w:t>
            </w:r>
            <w:proofErr w:type="spellEnd"/>
            <w:r>
              <w:rPr>
                <w:sz w:val="23"/>
                <w:szCs w:val="23"/>
              </w:rPr>
              <w:t xml:space="preserve">, Ryedale, Scarborough, Selby, South Tyneside, Stockton-on-Tees, Sunderland, York </w:t>
            </w:r>
          </w:p>
        </w:tc>
      </w:tr>
      <w:tr w:rsidR="00C433E7" w14:paraId="4AB852C6" w14:textId="77777777" w:rsidTr="00844395">
        <w:trPr>
          <w:trHeight w:val="1693"/>
        </w:trPr>
        <w:tc>
          <w:tcPr>
            <w:tcW w:w="3029" w:type="dxa"/>
          </w:tcPr>
          <w:p w14:paraId="0DA9FEA6" w14:textId="50BFC745" w:rsidR="00C433E7" w:rsidRDefault="00C433E7" w:rsidP="00C433E7">
            <w:pPr>
              <w:pStyle w:val="Default"/>
              <w:rPr>
                <w:b/>
                <w:bCs/>
                <w:sz w:val="23"/>
                <w:szCs w:val="23"/>
              </w:rPr>
            </w:pPr>
            <w:r>
              <w:rPr>
                <w:b/>
                <w:bCs/>
                <w:sz w:val="23"/>
                <w:szCs w:val="23"/>
              </w:rPr>
              <w:t xml:space="preserve">South and West Yorkshire, Derbyshire and Nottinghamshire </w:t>
            </w:r>
          </w:p>
        </w:tc>
        <w:tc>
          <w:tcPr>
            <w:tcW w:w="6435" w:type="dxa"/>
          </w:tcPr>
          <w:p w14:paraId="4D9AE7B8" w14:textId="684C71A3" w:rsidR="00C433E7" w:rsidRDefault="00C433E7" w:rsidP="00C433E7">
            <w:pPr>
              <w:pStyle w:val="Default"/>
              <w:rPr>
                <w:sz w:val="23"/>
                <w:szCs w:val="23"/>
              </w:rPr>
            </w:pPr>
            <w:r>
              <w:rPr>
                <w:sz w:val="23"/>
                <w:szCs w:val="23"/>
              </w:rPr>
              <w:t xml:space="preserve">Amber Valley, Ashfield, Barnsley, Bassetlaw, Bolsover, Bradford, Broxtowe, Calderdale, Chesterfield, Derby, Derbyshire Dales, Doncaster, Erewash, Gedling, High Peak, Kirklees, Leeds, Mansfield, Newark and Sherwood, North East Derbyshire, Nottingham, Rotherham, Rushcliffe, Sheffield, South Derbyshire, Wakefield </w:t>
            </w:r>
          </w:p>
        </w:tc>
      </w:tr>
      <w:tr w:rsidR="00C433E7" w14:paraId="78D7AB1C" w14:textId="77777777" w:rsidTr="00844395">
        <w:trPr>
          <w:trHeight w:val="1985"/>
        </w:trPr>
        <w:tc>
          <w:tcPr>
            <w:tcW w:w="3029" w:type="dxa"/>
          </w:tcPr>
          <w:p w14:paraId="68E11C08" w14:textId="2CEA72E5" w:rsidR="00C433E7" w:rsidRDefault="00C433E7" w:rsidP="00C433E7">
            <w:pPr>
              <w:pStyle w:val="Default"/>
              <w:rPr>
                <w:b/>
                <w:bCs/>
                <w:sz w:val="23"/>
                <w:szCs w:val="23"/>
              </w:rPr>
            </w:pPr>
            <w:r>
              <w:rPr>
                <w:b/>
                <w:bCs/>
                <w:sz w:val="23"/>
                <w:szCs w:val="23"/>
              </w:rPr>
              <w:lastRenderedPageBreak/>
              <w:t xml:space="preserve">North West </w:t>
            </w:r>
          </w:p>
        </w:tc>
        <w:tc>
          <w:tcPr>
            <w:tcW w:w="6435" w:type="dxa"/>
          </w:tcPr>
          <w:p w14:paraId="1EFD5CA3" w14:textId="39468333" w:rsidR="00C433E7" w:rsidRDefault="00C433E7" w:rsidP="00C433E7">
            <w:pPr>
              <w:pStyle w:val="Default"/>
              <w:rPr>
                <w:sz w:val="23"/>
                <w:szCs w:val="23"/>
              </w:rPr>
            </w:pPr>
            <w:proofErr w:type="spellStart"/>
            <w:r>
              <w:rPr>
                <w:sz w:val="23"/>
                <w:szCs w:val="23"/>
              </w:rPr>
              <w:t>Allerdale</w:t>
            </w:r>
            <w:proofErr w:type="spellEnd"/>
            <w:r>
              <w:rPr>
                <w:sz w:val="23"/>
                <w:szCs w:val="23"/>
              </w:rPr>
              <w:t xml:space="preserve">, Barrow-in-Furness, Blackburn with Darwen, Blackpool, Burnley, Carlisle, Cheshire East, Cheshire West and Chester, Chorley, Copeland, Eden, Fylde, Halton, Hyndburn, Knowsley, Lancaster, Liverpool, Pendle, Preston, Ribble Valley, Rossendale, Sefton, South Lakeland, South Ribble, St. Helens, Warrington, West Lancashire, Wirral, Wyre </w:t>
            </w:r>
          </w:p>
        </w:tc>
      </w:tr>
      <w:tr w:rsidR="00C433E7" w14:paraId="046595C9" w14:textId="77777777" w:rsidTr="00844395">
        <w:trPr>
          <w:trHeight w:val="465"/>
        </w:trPr>
        <w:tc>
          <w:tcPr>
            <w:tcW w:w="3029" w:type="dxa"/>
          </w:tcPr>
          <w:p w14:paraId="6BB74CE1" w14:textId="799D176F" w:rsidR="00C433E7" w:rsidRDefault="00C433E7" w:rsidP="00C433E7">
            <w:pPr>
              <w:pStyle w:val="Default"/>
              <w:rPr>
                <w:b/>
                <w:bCs/>
                <w:sz w:val="23"/>
                <w:szCs w:val="23"/>
              </w:rPr>
            </w:pPr>
            <w:r>
              <w:rPr>
                <w:b/>
                <w:bCs/>
                <w:sz w:val="23"/>
                <w:szCs w:val="23"/>
              </w:rPr>
              <w:t xml:space="preserve">Greater Manchester </w:t>
            </w:r>
          </w:p>
        </w:tc>
        <w:tc>
          <w:tcPr>
            <w:tcW w:w="6435" w:type="dxa"/>
          </w:tcPr>
          <w:p w14:paraId="720D543D" w14:textId="1A98FC68" w:rsidR="00C433E7" w:rsidRDefault="00C433E7" w:rsidP="00C433E7">
            <w:pPr>
              <w:pStyle w:val="Default"/>
              <w:rPr>
                <w:sz w:val="23"/>
                <w:szCs w:val="23"/>
              </w:rPr>
            </w:pPr>
            <w:r>
              <w:rPr>
                <w:sz w:val="23"/>
                <w:szCs w:val="23"/>
              </w:rPr>
              <w:t xml:space="preserve">Bolton, Bury, Manchester, Oldham, Rochdale, Salford, Stockport, Tameside, Trafford, Wigan </w:t>
            </w:r>
          </w:p>
        </w:tc>
      </w:tr>
      <w:tr w:rsidR="00C433E7" w14:paraId="6FED3B76" w14:textId="77777777" w:rsidTr="00844395">
        <w:trPr>
          <w:trHeight w:val="2220"/>
        </w:trPr>
        <w:tc>
          <w:tcPr>
            <w:tcW w:w="3029" w:type="dxa"/>
          </w:tcPr>
          <w:p w14:paraId="06E6058C" w14:textId="14CA9207" w:rsidR="00C433E7" w:rsidRDefault="00C433E7" w:rsidP="00C433E7">
            <w:pPr>
              <w:pStyle w:val="Default"/>
              <w:rPr>
                <w:b/>
                <w:bCs/>
                <w:sz w:val="23"/>
                <w:szCs w:val="23"/>
              </w:rPr>
            </w:pPr>
            <w:r>
              <w:rPr>
                <w:b/>
                <w:bCs/>
                <w:sz w:val="23"/>
                <w:szCs w:val="23"/>
              </w:rPr>
              <w:t xml:space="preserve">South West </w:t>
            </w:r>
          </w:p>
        </w:tc>
        <w:tc>
          <w:tcPr>
            <w:tcW w:w="6435" w:type="dxa"/>
          </w:tcPr>
          <w:p w14:paraId="416F8FD2" w14:textId="3A50C1C7" w:rsidR="00C433E7" w:rsidRDefault="00C433E7" w:rsidP="00C433E7">
            <w:pPr>
              <w:pStyle w:val="Default"/>
              <w:rPr>
                <w:sz w:val="23"/>
                <w:szCs w:val="23"/>
              </w:rPr>
            </w:pPr>
            <w:r>
              <w:rPr>
                <w:sz w:val="23"/>
                <w:szCs w:val="23"/>
              </w:rPr>
              <w:t xml:space="preserve">Bath and North East Somerset, Bournemouth, Christchurch and Poole, Bristol, City of, Cheltenham, Cornwall, Cotswold, Dorset, East Devon, Exeter, Forest of Dean, Gloucester, Mendip, Mid Devon, North Devon, North Somerset, Plymouth, Sedgemoor, Somerset West and Taunton, South Gloucestershire, South Hams, South Somerset, Stroud, Swindon, Teignbridge, Tewkesbury, Torbay, Torridge, West Devon, Wiltshire </w:t>
            </w:r>
          </w:p>
        </w:tc>
      </w:tr>
      <w:tr w:rsidR="00C433E7" w14:paraId="165CFF50" w14:textId="77777777" w:rsidTr="00C433E7">
        <w:trPr>
          <w:trHeight w:val="2793"/>
        </w:trPr>
        <w:tc>
          <w:tcPr>
            <w:tcW w:w="3029" w:type="dxa"/>
          </w:tcPr>
          <w:p w14:paraId="0E4233B9" w14:textId="6DD6EA1E" w:rsidR="00C433E7" w:rsidRDefault="00C433E7" w:rsidP="00C433E7">
            <w:pPr>
              <w:pStyle w:val="Default"/>
              <w:rPr>
                <w:b/>
                <w:bCs/>
                <w:sz w:val="23"/>
                <w:szCs w:val="23"/>
              </w:rPr>
            </w:pPr>
            <w:r>
              <w:rPr>
                <w:b/>
                <w:bCs/>
                <w:sz w:val="23"/>
                <w:szCs w:val="23"/>
              </w:rPr>
              <w:t xml:space="preserve">South Central </w:t>
            </w:r>
          </w:p>
        </w:tc>
        <w:tc>
          <w:tcPr>
            <w:tcW w:w="6435" w:type="dxa"/>
          </w:tcPr>
          <w:p w14:paraId="1CC6EC1E" w14:textId="68E06453" w:rsidR="00C433E7" w:rsidRDefault="00C433E7" w:rsidP="00C433E7">
            <w:pPr>
              <w:pStyle w:val="Default"/>
              <w:rPr>
                <w:sz w:val="23"/>
                <w:szCs w:val="23"/>
              </w:rPr>
            </w:pPr>
            <w:r>
              <w:rPr>
                <w:sz w:val="23"/>
                <w:szCs w:val="23"/>
              </w:rPr>
              <w:t xml:space="preserve">Adur, Arun, Basingstoke and Deane, Bracknell Forest, Brighton and Hove, Cherwell, Chichester, Chiltern, Crawley, East Hampshire, Eastleigh, Elmbridge, Epsom and Ewell, Fareham, Gosport, Guildford, Hart, Havant, Horsham, Isle of Wight, Mid Sussex, Mole Valley, New Forest, Oxford, Portsmouth, Reading, Reigate and Banstead, Runnymede, </w:t>
            </w:r>
            <w:proofErr w:type="spellStart"/>
            <w:r>
              <w:rPr>
                <w:sz w:val="23"/>
                <w:szCs w:val="23"/>
              </w:rPr>
              <w:t>Rushmoor</w:t>
            </w:r>
            <w:proofErr w:type="spellEnd"/>
            <w:r>
              <w:rPr>
                <w:sz w:val="23"/>
                <w:szCs w:val="23"/>
              </w:rPr>
              <w:t xml:space="preserve">, Slough, South Bucks, South Oxfordshire, Southampton, Spelthorne, Surrey Heath, Tandridge, Test Valley, Vale of White Horse, Waverley, West Berkshire, West Oxfordshire, Winchester, Windsor and Maidenhead, Woking, Wokingham, Worthing, Wycombe </w:t>
            </w:r>
          </w:p>
        </w:tc>
      </w:tr>
      <w:tr w:rsidR="00C433E7" w14:paraId="30F603E7" w14:textId="77777777" w:rsidTr="00844395">
        <w:trPr>
          <w:trHeight w:val="1417"/>
        </w:trPr>
        <w:tc>
          <w:tcPr>
            <w:tcW w:w="3029" w:type="dxa"/>
          </w:tcPr>
          <w:p w14:paraId="1FFA34BD" w14:textId="0F8A369F" w:rsidR="00C433E7" w:rsidRDefault="00C433E7" w:rsidP="00C433E7">
            <w:pPr>
              <w:pStyle w:val="Default"/>
              <w:rPr>
                <w:b/>
                <w:bCs/>
                <w:sz w:val="23"/>
                <w:szCs w:val="23"/>
              </w:rPr>
            </w:pPr>
            <w:r>
              <w:rPr>
                <w:b/>
                <w:bCs/>
                <w:sz w:val="23"/>
                <w:szCs w:val="23"/>
              </w:rPr>
              <w:t xml:space="preserve">Central and West London </w:t>
            </w:r>
          </w:p>
        </w:tc>
        <w:tc>
          <w:tcPr>
            <w:tcW w:w="6435" w:type="dxa"/>
          </w:tcPr>
          <w:p w14:paraId="5CC5F287" w14:textId="445E2949" w:rsidR="00C433E7" w:rsidRDefault="00C433E7" w:rsidP="00C433E7">
            <w:pPr>
              <w:pStyle w:val="Default"/>
              <w:rPr>
                <w:sz w:val="23"/>
                <w:szCs w:val="23"/>
              </w:rPr>
            </w:pPr>
            <w:r>
              <w:rPr>
                <w:sz w:val="23"/>
                <w:szCs w:val="23"/>
              </w:rPr>
              <w:t xml:space="preserve">Barnet, Brent, Camden, City of London, Ealing, Hackney, Hammersmith and Fulham, Haringey, Harrow, Hillingdon, Hounslow, Islington, Kensington and Chelsea, Lambeth, Lewisham, Southwark, Tower Hamlets, Wandsworth, Westminster </w:t>
            </w:r>
          </w:p>
        </w:tc>
      </w:tr>
      <w:tr w:rsidR="00C433E7" w14:paraId="0FE015CC" w14:textId="77777777" w:rsidTr="00844395">
        <w:trPr>
          <w:trHeight w:val="1173"/>
        </w:trPr>
        <w:tc>
          <w:tcPr>
            <w:tcW w:w="3029" w:type="dxa"/>
          </w:tcPr>
          <w:p w14:paraId="6AA666F6" w14:textId="1C8270ED" w:rsidR="00C433E7" w:rsidRDefault="00C433E7" w:rsidP="00C433E7">
            <w:pPr>
              <w:pStyle w:val="Default"/>
              <w:rPr>
                <w:b/>
                <w:bCs/>
                <w:sz w:val="23"/>
                <w:szCs w:val="23"/>
              </w:rPr>
            </w:pPr>
            <w:r>
              <w:rPr>
                <w:b/>
                <w:bCs/>
                <w:sz w:val="23"/>
                <w:szCs w:val="23"/>
              </w:rPr>
              <w:t xml:space="preserve">South and East London </w:t>
            </w:r>
          </w:p>
        </w:tc>
        <w:tc>
          <w:tcPr>
            <w:tcW w:w="6435" w:type="dxa"/>
          </w:tcPr>
          <w:p w14:paraId="0CC8D6AB" w14:textId="5332F968" w:rsidR="00C433E7" w:rsidRDefault="00C433E7" w:rsidP="00C433E7">
            <w:pPr>
              <w:pStyle w:val="Default"/>
              <w:rPr>
                <w:sz w:val="23"/>
                <w:szCs w:val="23"/>
              </w:rPr>
            </w:pPr>
            <w:r>
              <w:rPr>
                <w:sz w:val="23"/>
                <w:szCs w:val="23"/>
              </w:rPr>
              <w:t xml:space="preserve">Barking and Dagenham, Bexley, Bromley, Croydon, Enfield, Greenwich, Havering, Kingston upon Thames, Merton, Newham, Redbridge, Richmond upon Thames, Sutton, Waltham Forest </w:t>
            </w:r>
          </w:p>
        </w:tc>
      </w:tr>
      <w:tr w:rsidR="00C433E7" w14:paraId="05ADA9A7" w14:textId="77777777" w:rsidTr="00C433E7">
        <w:trPr>
          <w:trHeight w:val="2793"/>
        </w:trPr>
        <w:tc>
          <w:tcPr>
            <w:tcW w:w="3029" w:type="dxa"/>
          </w:tcPr>
          <w:p w14:paraId="42153E69" w14:textId="545C6E76" w:rsidR="00C433E7" w:rsidRDefault="00C433E7" w:rsidP="00C433E7">
            <w:pPr>
              <w:pStyle w:val="Default"/>
              <w:rPr>
                <w:b/>
                <w:bCs/>
                <w:sz w:val="23"/>
                <w:szCs w:val="23"/>
              </w:rPr>
            </w:pPr>
            <w:r>
              <w:rPr>
                <w:b/>
                <w:bCs/>
                <w:sz w:val="23"/>
                <w:szCs w:val="23"/>
              </w:rPr>
              <w:t xml:space="preserve">Home Counties </w:t>
            </w:r>
          </w:p>
        </w:tc>
        <w:tc>
          <w:tcPr>
            <w:tcW w:w="6435" w:type="dxa"/>
          </w:tcPr>
          <w:p w14:paraId="440818D6" w14:textId="790687FF" w:rsidR="00C433E7" w:rsidRDefault="00C433E7" w:rsidP="00C433E7">
            <w:pPr>
              <w:pStyle w:val="Default"/>
              <w:rPr>
                <w:sz w:val="23"/>
                <w:szCs w:val="23"/>
              </w:rPr>
            </w:pPr>
            <w:r>
              <w:rPr>
                <w:sz w:val="23"/>
                <w:szCs w:val="23"/>
              </w:rPr>
              <w:t xml:space="preserve">Ashford, </w:t>
            </w:r>
            <w:proofErr w:type="spellStart"/>
            <w:r>
              <w:rPr>
                <w:sz w:val="23"/>
                <w:szCs w:val="23"/>
              </w:rPr>
              <w:t>Babergh</w:t>
            </w:r>
            <w:proofErr w:type="spellEnd"/>
            <w:r>
              <w:rPr>
                <w:sz w:val="23"/>
                <w:szCs w:val="23"/>
              </w:rPr>
              <w:t xml:space="preserve">, Basildon, Braintree, </w:t>
            </w:r>
            <w:proofErr w:type="spellStart"/>
            <w:r>
              <w:rPr>
                <w:sz w:val="23"/>
                <w:szCs w:val="23"/>
              </w:rPr>
              <w:t>Breckland</w:t>
            </w:r>
            <w:proofErr w:type="spellEnd"/>
            <w:r>
              <w:rPr>
                <w:sz w:val="23"/>
                <w:szCs w:val="23"/>
              </w:rPr>
              <w:t xml:space="preserve">, Brentwood, Broadland, Broxbourne, Cambridge, Canterbury, Castle Point, Chelmsford, Colchester, Dacorum, Dartford, Dover, East Cambridgeshire, East Hertfordshire, East Suffolk, Eastbourne, Epping Forest, Fenland, Folkestone and Hythe, Gravesham, Great Yarmouth, Harlow, Hastings, Hertsmere, Huntingdonshire, Ipswich, King's Lynn and West Norfolk, Lewes, Maidstone, Maldon, Medway, Mid Suffolk, North Hertfordshire, North Norfolk, Norwich, Peterborough, Rochford, Rother, Rutland, Sevenoaks, South Cambridgeshire, South Norfolk, Southend-on-Sea, St Albans, Stevenage, Swale, Tendring, Thanet, Three Rivers, Thurrock, Tonbridge and Malling, Tunbridge Wells, Uttlesford, Watford, Wealden, Welwyn Hatfield, West Suffolk </w:t>
            </w:r>
          </w:p>
        </w:tc>
      </w:tr>
    </w:tbl>
    <w:p w14:paraId="45455FC5" w14:textId="77777777" w:rsidR="00C433E7" w:rsidRPr="000A50B5" w:rsidRDefault="00C433E7">
      <w:pPr>
        <w:rPr>
          <w:b/>
          <w:bCs/>
        </w:rPr>
      </w:pPr>
    </w:p>
    <w:sectPr w:rsidR="00C433E7" w:rsidRPr="000A50B5" w:rsidSect="00F86EE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rtoGothicStd-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218B5"/>
    <w:multiLevelType w:val="hybridMultilevel"/>
    <w:tmpl w:val="2FD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C723D"/>
    <w:multiLevelType w:val="hybridMultilevel"/>
    <w:tmpl w:val="C0DA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762959">
    <w:abstractNumId w:val="0"/>
  </w:num>
  <w:num w:numId="2" w16cid:durableId="203561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B5"/>
    <w:rsid w:val="000A50B5"/>
    <w:rsid w:val="000F48D8"/>
    <w:rsid w:val="00195F85"/>
    <w:rsid w:val="0021177D"/>
    <w:rsid w:val="00223874"/>
    <w:rsid w:val="00233088"/>
    <w:rsid w:val="002C5E50"/>
    <w:rsid w:val="002E307A"/>
    <w:rsid w:val="00521CE9"/>
    <w:rsid w:val="00661A3C"/>
    <w:rsid w:val="00672C2B"/>
    <w:rsid w:val="006C1F50"/>
    <w:rsid w:val="007864A2"/>
    <w:rsid w:val="007A7248"/>
    <w:rsid w:val="00844395"/>
    <w:rsid w:val="00861652"/>
    <w:rsid w:val="008B0A0E"/>
    <w:rsid w:val="00920A47"/>
    <w:rsid w:val="00942575"/>
    <w:rsid w:val="00A45490"/>
    <w:rsid w:val="00A64F50"/>
    <w:rsid w:val="00C433E7"/>
    <w:rsid w:val="00D77A75"/>
    <w:rsid w:val="00DC3D46"/>
    <w:rsid w:val="00DF668C"/>
    <w:rsid w:val="00EF6231"/>
    <w:rsid w:val="00F449E2"/>
    <w:rsid w:val="00F86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F4CE"/>
  <w15:chartTrackingRefBased/>
  <w15:docId w15:val="{11A6FBCD-1B1E-4A23-8906-9C46674F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F50"/>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A64F50"/>
    <w:pPr>
      <w:spacing w:after="0" w:line="240" w:lineRule="auto"/>
      <w:ind w:left="720"/>
      <w:contextualSpacing/>
    </w:pPr>
    <w:rPr>
      <w:rFonts w:ascii="Times New Roman" w:eastAsiaTheme="minorEastAsia" w:hAnsi="Times New Roman" w:cs="Times New Roman"/>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64F50"/>
    <w:rPr>
      <w:rFonts w:ascii="Times New Roman" w:eastAsiaTheme="minorEastAsia" w:hAnsi="Times New Roman" w:cs="Times New Roman"/>
      <w:sz w:val="24"/>
      <w:szCs w:val="24"/>
    </w:rPr>
  </w:style>
  <w:style w:type="paragraph" w:customStyle="1" w:styleId="Default">
    <w:name w:val="Default"/>
    <w:rsid w:val="00521CE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44395"/>
    <w:pPr>
      <w:spacing w:after="0" w:line="240" w:lineRule="auto"/>
    </w:pPr>
    <w:rPr>
      <w:rFonts w:ascii="Calibri" w:eastAsia="Calibri" w:hAnsi="Calibri" w:cs="Times New Roman"/>
    </w:rPr>
  </w:style>
  <w:style w:type="paragraph" w:customStyle="1" w:styleId="font8">
    <w:name w:val="font_8"/>
    <w:basedOn w:val="Normal"/>
    <w:rsid w:val="000F48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23874"/>
    <w:rPr>
      <w:color w:val="605E5C"/>
      <w:shd w:val="clear" w:color="auto" w:fill="E1DFDD"/>
    </w:rPr>
  </w:style>
  <w:style w:type="character" w:customStyle="1" w:styleId="wixui-rich-texttext">
    <w:name w:val="wixui-rich-text__text"/>
    <w:basedOn w:val="DefaultParagraphFont"/>
    <w:rsid w:val="0019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d@business2businesslimited.com" TargetMode="External"/><Relationship Id="rId4" Type="http://schemas.openxmlformats.org/officeDocument/2006/relationships/numbering" Target="numbering.xml"/><Relationship Id="rId9" Type="http://schemas.openxmlformats.org/officeDocument/2006/relationships/hyperlink" Target="http://www.business2businesslimite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F8D4DE1BB754B82AB663E314C94C1" ma:contentTypeVersion="15" ma:contentTypeDescription="Create a new document." ma:contentTypeScope="" ma:versionID="069e7a8949beb5b567703e2d619ec96b">
  <xsd:schema xmlns:xsd="http://www.w3.org/2001/XMLSchema" xmlns:xs="http://www.w3.org/2001/XMLSchema" xmlns:p="http://schemas.microsoft.com/office/2006/metadata/properties" xmlns:ns2="dfd31e90-1c62-493f-b029-cff07623a512" xmlns:ns3="42208bd4-3eb8-4b65-8e6a-fec2ad546b3f" targetNamespace="http://schemas.microsoft.com/office/2006/metadata/properties" ma:root="true" ma:fieldsID="80fd681bf913ff48049553a40ceed25b" ns2:_="" ns3:_="">
    <xsd:import namespace="dfd31e90-1c62-493f-b029-cff07623a512"/>
    <xsd:import namespace="42208bd4-3eb8-4b65-8e6a-fec2ad546b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31e90-1c62-493f-b029-cff07623a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4c51dd-ad92-4884-aebe-0259c2b7d1f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08bd4-3eb8-4b65-8e6a-fec2ad546b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a4e7d98-218d-4a8c-9351-df767ab2c1d6}" ma:internalName="TaxCatchAll" ma:showField="CatchAllData" ma:web="42208bd4-3eb8-4b65-8e6a-fec2ad546b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208bd4-3eb8-4b65-8e6a-fec2ad546b3f" xsi:nil="true"/>
    <lcf76f155ced4ddcb4097134ff3c332f xmlns="dfd31e90-1c62-493f-b029-cff07623a5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939C98-0D9E-4654-9B60-C0D760307D62}">
  <ds:schemaRefs>
    <ds:schemaRef ds:uri="http://schemas.microsoft.com/sharepoint/v3/contenttype/forms"/>
  </ds:schemaRefs>
</ds:datastoreItem>
</file>

<file path=customXml/itemProps2.xml><?xml version="1.0" encoding="utf-8"?>
<ds:datastoreItem xmlns:ds="http://schemas.openxmlformats.org/officeDocument/2006/customXml" ds:itemID="{2A123A2C-C13F-44BC-AA51-FE578B4C6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31e90-1c62-493f-b029-cff07623a512"/>
    <ds:schemaRef ds:uri="42208bd4-3eb8-4b65-8e6a-fec2ad546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15314-6B89-4339-9C33-EF8E9842A4EC}">
  <ds:schemaRefs>
    <ds:schemaRef ds:uri="http://schemas.microsoft.com/office/2006/metadata/properties"/>
    <ds:schemaRef ds:uri="http://schemas.microsoft.com/office/infopath/2007/PartnerControls"/>
    <ds:schemaRef ds:uri="42208bd4-3eb8-4b65-8e6a-fec2ad546b3f"/>
    <ds:schemaRef ds:uri="dfd31e90-1c62-493f-b029-cff07623a51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Gray</dc:creator>
  <cp:keywords/>
  <dc:description/>
  <cp:lastModifiedBy>Rob Gray</cp:lastModifiedBy>
  <cp:revision>5</cp:revision>
  <dcterms:created xsi:type="dcterms:W3CDTF">2024-04-25T08:47:00Z</dcterms:created>
  <dcterms:modified xsi:type="dcterms:W3CDTF">2024-04-25T09:05:00Z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c41523-0d4d-4e68-88e1-4e05f9240afd_Enabled">
    <vt:lpwstr>true</vt:lpwstr>
  </property>
  <property fmtid="{D5CDD505-2E9C-101B-9397-08002B2CF9AE}" pid="3" name="MSIP_Label_79c41523-0d4d-4e68-88e1-4e05f9240afd_SetDate">
    <vt:lpwstr>2024-04-25T08:47:51Z</vt:lpwstr>
  </property>
  <property fmtid="{D5CDD505-2E9C-101B-9397-08002B2CF9AE}" pid="4" name="MSIP_Label_79c41523-0d4d-4e68-88e1-4e05f9240afd_Method">
    <vt:lpwstr>Standard</vt:lpwstr>
  </property>
  <property fmtid="{D5CDD505-2E9C-101B-9397-08002B2CF9AE}" pid="5" name="MSIP_Label_79c41523-0d4d-4e68-88e1-4e05f9240afd_Name">
    <vt:lpwstr>Public</vt:lpwstr>
  </property>
  <property fmtid="{D5CDD505-2E9C-101B-9397-08002B2CF9AE}" pid="6" name="MSIP_Label_79c41523-0d4d-4e68-88e1-4e05f9240afd_SiteId">
    <vt:lpwstr>51d17e95-17c4-4a46-b1bd-7896d7acbfe9</vt:lpwstr>
  </property>
  <property fmtid="{D5CDD505-2E9C-101B-9397-08002B2CF9AE}" pid="7" name="MSIP_Label_79c41523-0d4d-4e68-88e1-4e05f9240afd_ActionId">
    <vt:lpwstr>f5b1380e-4a06-41c3-95f6-45cd8a4794c7</vt:lpwstr>
  </property>
  <property fmtid="{D5CDD505-2E9C-101B-9397-08002B2CF9AE}" pid="8" name="MSIP_Label_79c41523-0d4d-4e68-88e1-4e05f9240afd_ContentBits">
    <vt:lpwstr>0</vt:lpwstr>
  </property>
  <property fmtid="{D5CDD505-2E9C-101B-9397-08002B2CF9AE}" pid="9" name="ContentTypeId">
    <vt:lpwstr>0x010100A0FF8D4DE1BB754B82AB663E314C94C1</vt:lpwstr>
  </property>
</Properties>
</file>